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216C"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r>
        <w:rPr>
          <w:noProof/>
          <w:lang w:eastAsia="en-GB"/>
        </w:rPr>
        <mc:AlternateContent>
          <mc:Choice Requires="wps">
            <w:drawing>
              <wp:anchor distT="0" distB="0" distL="114300" distR="114300" simplePos="0" relativeHeight="251659264" behindDoc="0" locked="0" layoutInCell="1" allowOverlap="1" wp14:anchorId="752A22BD" wp14:editId="752A22BE">
                <wp:simplePos x="0" y="0"/>
                <wp:positionH relativeFrom="column">
                  <wp:posOffset>1635125</wp:posOffset>
                </wp:positionH>
                <wp:positionV relativeFrom="paragraph">
                  <wp:posOffset>114300</wp:posOffset>
                </wp:positionV>
                <wp:extent cx="4535170" cy="2745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35170" cy="2745740"/>
                        </a:xfrm>
                        <a:prstGeom prst="rect">
                          <a:avLst/>
                        </a:prstGeom>
                        <a:noFill/>
                        <a:ln>
                          <a:noFill/>
                        </a:ln>
                        <a:effectLst/>
                      </wps:spPr>
                      <wps:txbx>
                        <w:txbxContent>
                          <w:p w14:paraId="752A22CB" w14:textId="77777777" w:rsidR="00210AEC" w:rsidRDefault="006A398A" w:rsidP="00693355">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Empty Property Policy</w:t>
                            </w:r>
                            <w:r>
                              <w:rPr>
                                <w:rFonts w:ascii="Arial" w:eastAsia="Times New Roman" w:hAnsi="Arial" w:cs="Arial"/>
                                <w:b/>
                                <w:bCs/>
                                <w:color w:val="000000" w:themeColor="text1"/>
                                <w:kern w:val="36"/>
                                <w:sz w:val="90"/>
                                <w:szCs w:val="90"/>
                                <w:lang w:val="en"/>
                              </w:rPr>
                              <w:t xml:space="preserve"> 2021</w:t>
                            </w:r>
                          </w:p>
                          <w:p w14:paraId="752A22CC" w14:textId="77777777" w:rsidR="00210AEC" w:rsidRPr="00210AEC" w:rsidRDefault="006A398A" w:rsidP="00693355">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752A22BD" id="_x0000_t202" coordsize="21600,21600" o:spt="202" path="m,l,21600r21600,l21600,xe">
                <v:stroke joinstyle="miter"/>
                <v:path gradientshapeok="t" o:connecttype="rect"/>
              </v:shapetype>
              <v:shape id="Text Box 3" o:spid="_x0000_s1026" type="#_x0000_t202" style="position:absolute;margin-left:128.75pt;margin-top:9pt;width:357.1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h1CwIAABUEAAAOAAAAZHJzL2Uyb0RvYy54bWysU01v2zAMvQ/YfxB0X5zPpTDiFFmL7BK0&#10;BZKhZ0WWEwO2qElK7OzX70l20q3badhFpkjqmXx8XNy3dcXOyrqSdMZHgyFnSkvKS33I+Lfd+tMd&#10;Z84LnYuKtMr4RTl+v/z4YdGYVI3pSFWuLAOIdmljMn703qRJ4uRR1cINyCiNYEG2Fh5Xe0hyKxqg&#10;11UyHg4/Jw3Z3FiSyjl4H7sgX0b8olDSPxeFU55VGUdtPp42nvtwJsuFSA9WmGMp+zLEP1RRi1Lj&#10;pzeoR+EFO9nyD6i6lJYcFX4gqU6oKEqpYg/oZjR81832KIyKvYAcZ240uf8HK5/OL5aVecYnnGlR&#10;Y0Q71Xr2hVo2Cew0xqVI2hqk+RZuTPnqd3CGptvC1uGLdhji4Ply4zaASTins8lsNEdIIjaeT2fz&#10;aWQ/eXturPNfFdUsGBm3GF7kVJw3zqMUpF5Twt80rcuqigOs9G8OJHYeFRXQvw6ddBUHy7f7tm9v&#10;T/kF3Vnq1OGMXJeoYCOcfxEWckDVkLh/xlFU1GSceouzI9kff/OHfEwJUc4ayCvj7vtJWAWST/UD&#10;QY0jLIaR0QS+9dXVLCzVr1D1KiAgJLQETsb91XzwnYCxFVKtVjEJajLCb/TWyAAd6Ahc7dpXYU1P&#10;qMcsnugqKpG+47XLBc2Bno6T/gLtRfb7PQni/vUes962efkTAAD//wMAUEsDBBQABgAIAAAAIQAB&#10;0Qno3gAAAAoBAAAPAAAAZHJzL2Rvd25yZXYueG1sTI/BTsMwEETvSP0Ha5G4UbtVQtoQp6pAXEG0&#10;BYmbG2+TiHgdxW4T/p7lRI+reZp9U2wm14kLDqH1pGExVyCQKm9bqjUc9i/3KxAhGrKm84QafjDA&#10;ppzdFCa3fqR3vOxiLbiEQm40NDH2uZShatCZMPc9EmcnPzgT+RxqaQczcrnr5FKpB+lMS/yhMT0+&#10;NVh9785Ow8fr6eszUW/1s0v70U9KkltLre9up+0jiIhT/IfhT5/VoWSnoz+TDaLTsEyzlFEOVryJ&#10;gXW2yEAcNSSpSkCWhbyeUP4CAAD//wMAUEsBAi0AFAAGAAgAAAAhALaDOJL+AAAA4QEAABMAAAAA&#10;AAAAAAAAAAAAAAAAAFtDb250ZW50X1R5cGVzXS54bWxQSwECLQAUAAYACAAAACEAOP0h/9YAAACU&#10;AQAACwAAAAAAAAAAAAAAAAAvAQAAX3JlbHMvLnJlbHNQSwECLQAUAAYACAAAACEANMgodQsCAAAV&#10;BAAADgAAAAAAAAAAAAAAAAAuAgAAZHJzL2Uyb0RvYy54bWxQSwECLQAUAAYACAAAACEAAdEJ6N4A&#10;AAAKAQAADwAAAAAAAAAAAAAAAABlBAAAZHJzL2Rvd25yZXYueG1sUEsFBgAAAAAEAAQA8wAAAHAF&#10;AAAAAA==&#10;" filled="f" stroked="f">
                <v:textbox>
                  <w:txbxContent>
                    <w:p w14:paraId="752A22CB" w14:textId="77777777" w:rsidR="00210AEC" w:rsidRDefault="006A398A" w:rsidP="00693355">
                      <w:pPr>
                        <w:spacing w:before="100" w:beforeAutospacing="1" w:after="100" w:afterAutospacing="1" w:line="900" w:lineRule="exact"/>
                        <w:jc w:val="right"/>
                        <w:outlineLvl w:val="0"/>
                        <w:rPr>
                          <w:rFonts w:ascii="Arial" w:eastAsia="Times New Roman" w:hAnsi="Arial" w:cs="Arial"/>
                          <w:b/>
                          <w:bCs/>
                          <w:color w:val="000000" w:themeColor="text1"/>
                          <w:kern w:val="36"/>
                          <w:sz w:val="90"/>
                          <w:szCs w:val="90"/>
                          <w:lang w:val="en"/>
                        </w:rPr>
                      </w:pPr>
                      <w:r>
                        <w:rPr>
                          <w:rFonts w:ascii="Arial" w:eastAsia="Times New Roman" w:hAnsi="Arial" w:cs="Arial"/>
                          <w:b/>
                          <w:bCs/>
                          <w:color w:val="000000" w:themeColor="text1"/>
                          <w:kern w:val="36"/>
                          <w:sz w:val="90"/>
                          <w:szCs w:val="90"/>
                          <w:lang w:val="en"/>
                        </w:rPr>
                        <w:t>Empty Property Policy</w:t>
                      </w:r>
                      <w:r>
                        <w:rPr>
                          <w:rFonts w:ascii="Arial" w:eastAsia="Times New Roman" w:hAnsi="Arial" w:cs="Arial"/>
                          <w:b/>
                          <w:bCs/>
                          <w:color w:val="000000" w:themeColor="text1"/>
                          <w:kern w:val="36"/>
                          <w:sz w:val="90"/>
                          <w:szCs w:val="90"/>
                          <w:lang w:val="en"/>
                        </w:rPr>
                        <w:t xml:space="preserve"> 2021</w:t>
                      </w:r>
                    </w:p>
                    <w:p w14:paraId="752A22CC" w14:textId="77777777" w:rsidR="00210AEC" w:rsidRPr="00210AEC" w:rsidRDefault="006A398A" w:rsidP="00693355">
                      <w:pPr>
                        <w:spacing w:before="100" w:beforeAutospacing="1" w:after="100" w:afterAutospacing="1" w:line="500" w:lineRule="atLeast"/>
                        <w:jc w:val="right"/>
                        <w:outlineLvl w:val="0"/>
                        <w:rPr>
                          <w:rFonts w:ascii="Arial" w:eastAsia="Times New Roman" w:hAnsi="Arial" w:cs="Arial"/>
                          <w:bCs/>
                          <w:color w:val="000000" w:themeColor="text1"/>
                          <w:kern w:val="36"/>
                          <w:sz w:val="50"/>
                          <w:szCs w:val="50"/>
                          <w:lang w:val="en"/>
                        </w:rPr>
                      </w:pPr>
                    </w:p>
                  </w:txbxContent>
                </v:textbox>
                <w10:wrap type="square"/>
              </v:shape>
            </w:pict>
          </mc:Fallback>
        </mc:AlternateContent>
      </w:r>
      <w:r>
        <w:rPr>
          <w:rFonts w:ascii="Arial" w:eastAsia="Times New Roman" w:hAnsi="Arial" w:cs="Arial"/>
          <w:b/>
          <w:bCs/>
          <w:noProof/>
          <w:color w:val="000000" w:themeColor="text1"/>
          <w:kern w:val="36"/>
          <w:lang w:eastAsia="en-GB"/>
        </w:rPr>
        <w:drawing>
          <wp:anchor distT="0" distB="0" distL="114300" distR="114300" simplePos="0" relativeHeight="251658240" behindDoc="1" locked="0" layoutInCell="1" allowOverlap="1" wp14:anchorId="752A22BF" wp14:editId="752A22C0">
            <wp:simplePos x="0" y="0"/>
            <wp:positionH relativeFrom="column">
              <wp:posOffset>-882015</wp:posOffset>
            </wp:positionH>
            <wp:positionV relativeFrom="page">
              <wp:posOffset>2540</wp:posOffset>
            </wp:positionV>
            <wp:extent cx="7543800" cy="106705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20633" name="SRBC A4 internal doc template 2020 v1 media proto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14:sizeRelH relativeFrom="margin">
              <wp14:pctWidth>0</wp14:pctWidth>
            </wp14:sizeRelH>
            <wp14:sizeRelV relativeFrom="margin">
              <wp14:pctHeight>0</wp14:pctHeight>
            </wp14:sizeRelV>
          </wp:anchor>
        </w:drawing>
      </w:r>
    </w:p>
    <w:p w14:paraId="752A216D"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6E"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6F"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0"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1"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2"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3"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4"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5"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6"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7"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8"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9"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A"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B"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C"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D"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E" w14:textId="77777777" w:rsidR="003E3AB0" w:rsidRDefault="006A398A"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2A217F" w14:textId="77777777" w:rsidR="007E4749" w:rsidRDefault="006A398A" w:rsidP="007E4749">
      <w:pPr>
        <w:jc w:val="both"/>
        <w:rPr>
          <w:rFonts w:ascii="Arial" w:eastAsia="Times New Roman" w:hAnsi="Arial" w:cs="Arial"/>
          <w:b/>
          <w:bCs/>
          <w:color w:val="000000" w:themeColor="text1"/>
          <w:kern w:val="36"/>
          <w:lang w:val="en" w:eastAsia="en-GB"/>
        </w:rPr>
      </w:pPr>
    </w:p>
    <w:p w14:paraId="752A2180" w14:textId="77777777" w:rsidR="007E4749" w:rsidRDefault="006A398A" w:rsidP="007E4749">
      <w:pPr>
        <w:jc w:val="both"/>
        <w:rPr>
          <w:rFonts w:ascii="Arial" w:eastAsia="Times New Roman" w:hAnsi="Arial" w:cs="Arial"/>
          <w:b/>
          <w:bCs/>
          <w:color w:val="000000" w:themeColor="text1"/>
          <w:kern w:val="36"/>
          <w:lang w:val="en" w:eastAsia="en-GB"/>
        </w:rPr>
      </w:pPr>
    </w:p>
    <w:p w14:paraId="752A2181" w14:textId="77777777" w:rsidR="007E4749" w:rsidRDefault="006A398A" w:rsidP="007E4749">
      <w:pPr>
        <w:jc w:val="both"/>
        <w:rPr>
          <w:rFonts w:asciiTheme="majorHAnsi" w:hAnsiTheme="majorHAnsi" w:cstheme="majorHAnsi"/>
          <w:b/>
          <w:bCs/>
          <w:color w:val="147FA8"/>
          <w:sz w:val="28"/>
          <w:szCs w:val="28"/>
          <w:lang w:val="en-US"/>
        </w:rPr>
      </w:pPr>
    </w:p>
    <w:p w14:paraId="752A2182" w14:textId="77777777" w:rsidR="004912D5" w:rsidRDefault="006A398A" w:rsidP="007E4749">
      <w:pPr>
        <w:rPr>
          <w:rFonts w:asciiTheme="majorHAnsi" w:hAnsiTheme="majorHAnsi" w:cstheme="majorHAnsi"/>
          <w:b/>
          <w:bCs/>
          <w:color w:val="147FA8"/>
          <w:sz w:val="28"/>
          <w:szCs w:val="28"/>
          <w:lang w:val="en-US"/>
        </w:rPr>
      </w:pPr>
    </w:p>
    <w:p w14:paraId="752A2183" w14:textId="77777777" w:rsidR="004912D5" w:rsidRDefault="006A398A" w:rsidP="007E4749">
      <w:pPr>
        <w:rPr>
          <w:rFonts w:asciiTheme="majorHAnsi" w:hAnsiTheme="majorHAnsi" w:cstheme="majorHAnsi"/>
          <w:b/>
          <w:bCs/>
          <w:color w:val="147FA8"/>
          <w:sz w:val="28"/>
          <w:szCs w:val="28"/>
          <w:lang w:val="en-US"/>
        </w:rPr>
      </w:pPr>
    </w:p>
    <w:p w14:paraId="752A2184" w14:textId="77777777" w:rsidR="004912D5" w:rsidRDefault="006A398A" w:rsidP="007E4749">
      <w:pPr>
        <w:rPr>
          <w:rFonts w:asciiTheme="majorHAnsi" w:hAnsiTheme="majorHAnsi" w:cstheme="majorHAnsi"/>
          <w:b/>
          <w:bCs/>
          <w:color w:val="147FA8"/>
          <w:sz w:val="28"/>
          <w:szCs w:val="28"/>
          <w:lang w:val="en-US"/>
        </w:rPr>
      </w:pPr>
    </w:p>
    <w:p w14:paraId="752A2185" w14:textId="77777777" w:rsidR="004912D5" w:rsidRDefault="006A398A" w:rsidP="007E4749">
      <w:pPr>
        <w:rPr>
          <w:rFonts w:asciiTheme="majorHAnsi" w:hAnsiTheme="majorHAnsi" w:cstheme="majorHAnsi"/>
          <w:b/>
          <w:bCs/>
          <w:color w:val="147FA8"/>
          <w:sz w:val="28"/>
          <w:szCs w:val="28"/>
          <w:lang w:val="en-US"/>
        </w:rPr>
      </w:pPr>
    </w:p>
    <w:p w14:paraId="752A2186" w14:textId="77777777" w:rsidR="004912D5" w:rsidRDefault="006A398A" w:rsidP="007E4749">
      <w:pPr>
        <w:rPr>
          <w:rFonts w:asciiTheme="majorHAnsi" w:hAnsiTheme="majorHAnsi" w:cstheme="majorHAnsi"/>
          <w:b/>
          <w:bCs/>
          <w:color w:val="147FA8"/>
          <w:sz w:val="28"/>
          <w:szCs w:val="28"/>
          <w:lang w:val="en-US"/>
        </w:rPr>
      </w:pPr>
    </w:p>
    <w:p w14:paraId="752A2187" w14:textId="77777777" w:rsidR="0022136E" w:rsidRDefault="006A398A" w:rsidP="0022136E">
      <w:pPr>
        <w:spacing w:before="92"/>
        <w:ind w:left="220"/>
        <w:rPr>
          <w:b/>
          <w:sz w:val="28"/>
        </w:rPr>
      </w:pPr>
      <w:r w:rsidRPr="0022136E">
        <w:rPr>
          <w:b/>
          <w:color w:val="4F81BD" w:themeColor="accent1"/>
          <w:sz w:val="28"/>
        </w:rPr>
        <w:t>Contents</w:t>
      </w:r>
    </w:p>
    <w:sdt>
      <w:sdtPr>
        <w:id w:val="412362063"/>
        <w:docPartObj>
          <w:docPartGallery w:val="Table of Contents"/>
          <w:docPartUnique/>
        </w:docPartObj>
      </w:sdtPr>
      <w:sdtEndPr/>
      <w:sdtContent>
        <w:p w14:paraId="752A2188" w14:textId="77777777" w:rsidR="0022136E" w:rsidRDefault="006A398A" w:rsidP="0022136E">
          <w:pPr>
            <w:pStyle w:val="TOC1"/>
            <w:numPr>
              <w:ilvl w:val="0"/>
              <w:numId w:val="8"/>
            </w:numPr>
            <w:tabs>
              <w:tab w:val="left" w:pos="880"/>
              <w:tab w:val="left" w:pos="881"/>
              <w:tab w:val="right" w:leader="dot" w:pos="9239"/>
            </w:tabs>
            <w:spacing w:before="47"/>
            <w:ind w:hanging="661"/>
          </w:pPr>
          <w:hyperlink w:anchor="_bookmark0" w:history="1">
            <w:r>
              <w:t>What is an</w:t>
            </w:r>
            <w:r>
              <w:rPr>
                <w:spacing w:val="-1"/>
              </w:rPr>
              <w:t xml:space="preserve"> </w:t>
            </w:r>
            <w:r>
              <w:t>empty</w:t>
            </w:r>
            <w:r>
              <w:rPr>
                <w:spacing w:val="-2"/>
              </w:rPr>
              <w:t xml:space="preserve"> </w:t>
            </w:r>
            <w:r>
              <w:t>home?</w:t>
            </w:r>
            <w:r>
              <w:tab/>
              <w:t>1</w:t>
            </w:r>
          </w:hyperlink>
        </w:p>
        <w:p w14:paraId="752A2189" w14:textId="77777777" w:rsidR="0022136E" w:rsidRDefault="006A398A" w:rsidP="0022136E">
          <w:pPr>
            <w:pStyle w:val="TOC1"/>
            <w:numPr>
              <w:ilvl w:val="0"/>
              <w:numId w:val="8"/>
            </w:numPr>
            <w:tabs>
              <w:tab w:val="left" w:pos="880"/>
              <w:tab w:val="left" w:pos="881"/>
              <w:tab w:val="right" w:leader="dot" w:pos="9239"/>
            </w:tabs>
            <w:ind w:hanging="661"/>
          </w:pPr>
          <w:hyperlink w:anchor="_bookmark1" w:history="1">
            <w:r>
              <w:t>Why are properties being</w:t>
            </w:r>
            <w:r>
              <w:rPr>
                <w:spacing w:val="-3"/>
              </w:rPr>
              <w:t xml:space="preserve"> </w:t>
            </w:r>
            <w:r>
              <w:t>left</w:t>
            </w:r>
            <w:r>
              <w:rPr>
                <w:spacing w:val="-1"/>
              </w:rPr>
              <w:t xml:space="preserve"> </w:t>
            </w:r>
            <w:r>
              <w:t>empty?</w:t>
            </w:r>
            <w:r>
              <w:tab/>
              <w:t>1</w:t>
            </w:r>
          </w:hyperlink>
        </w:p>
        <w:p w14:paraId="752A218A" w14:textId="77777777" w:rsidR="0022136E" w:rsidRDefault="006A398A" w:rsidP="0022136E">
          <w:pPr>
            <w:pStyle w:val="TOC1"/>
            <w:numPr>
              <w:ilvl w:val="0"/>
              <w:numId w:val="8"/>
            </w:numPr>
            <w:tabs>
              <w:tab w:val="left" w:pos="880"/>
              <w:tab w:val="left" w:pos="881"/>
              <w:tab w:val="right" w:leader="dot" w:pos="9239"/>
            </w:tabs>
            <w:ind w:hanging="661"/>
          </w:pPr>
          <w:hyperlink w:anchor="_bookmark2" w:history="1">
            <w:r>
              <w:t xml:space="preserve">Aims and objectives of the </w:t>
            </w:r>
            <w:r>
              <w:t>Empty</w:t>
            </w:r>
            <w:r>
              <w:rPr>
                <w:spacing w:val="-1"/>
              </w:rPr>
              <w:t xml:space="preserve"> </w:t>
            </w:r>
            <w:r>
              <w:t>Homes</w:t>
            </w:r>
            <w:r>
              <w:rPr>
                <w:spacing w:val="1"/>
              </w:rPr>
              <w:t xml:space="preserve"> </w:t>
            </w:r>
            <w:r>
              <w:t>Policy</w:t>
            </w:r>
            <w:r>
              <w:tab/>
              <w:t>2</w:t>
            </w:r>
          </w:hyperlink>
        </w:p>
        <w:p w14:paraId="752A218B" w14:textId="77777777" w:rsidR="0022136E" w:rsidRDefault="006A398A" w:rsidP="0022136E">
          <w:pPr>
            <w:pStyle w:val="TOC1"/>
            <w:numPr>
              <w:ilvl w:val="0"/>
              <w:numId w:val="8"/>
            </w:numPr>
            <w:tabs>
              <w:tab w:val="left" w:pos="880"/>
              <w:tab w:val="left" w:pos="881"/>
              <w:tab w:val="right" w:leader="dot" w:pos="9239"/>
            </w:tabs>
            <w:spacing w:before="139"/>
            <w:ind w:hanging="661"/>
          </w:pPr>
          <w:hyperlink w:anchor="_bookmark3" w:history="1">
            <w:r>
              <w:t>Why is there concern over properties being</w:t>
            </w:r>
            <w:r>
              <w:rPr>
                <w:spacing w:val="-4"/>
              </w:rPr>
              <w:t xml:space="preserve"> </w:t>
            </w:r>
            <w:r>
              <w:t>left</w:t>
            </w:r>
            <w:r>
              <w:rPr>
                <w:spacing w:val="2"/>
              </w:rPr>
              <w:t xml:space="preserve"> </w:t>
            </w:r>
            <w:r>
              <w:t>empty?</w:t>
            </w:r>
            <w:r>
              <w:tab/>
              <w:t>2</w:t>
            </w:r>
          </w:hyperlink>
        </w:p>
        <w:p w14:paraId="752A218C" w14:textId="77777777" w:rsidR="0022136E" w:rsidRDefault="006A398A" w:rsidP="0022136E">
          <w:pPr>
            <w:pStyle w:val="TOC1"/>
            <w:numPr>
              <w:ilvl w:val="0"/>
              <w:numId w:val="8"/>
            </w:numPr>
            <w:tabs>
              <w:tab w:val="left" w:pos="880"/>
              <w:tab w:val="left" w:pos="881"/>
              <w:tab w:val="right" w:leader="dot" w:pos="9239"/>
            </w:tabs>
            <w:spacing w:before="135"/>
            <w:ind w:hanging="661"/>
          </w:pPr>
          <w:hyperlink w:anchor="_bookmark4" w:history="1">
            <w:r>
              <w:t>Available</w:t>
            </w:r>
            <w:r>
              <w:rPr>
                <w:spacing w:val="-1"/>
              </w:rPr>
              <w:t xml:space="preserve"> </w:t>
            </w:r>
            <w:r>
              <w:t>Resources</w:t>
            </w:r>
            <w:r>
              <w:tab/>
              <w:t>3</w:t>
            </w:r>
          </w:hyperlink>
        </w:p>
        <w:p w14:paraId="752A218D" w14:textId="77777777" w:rsidR="0022136E" w:rsidRDefault="006A398A" w:rsidP="0022136E">
          <w:pPr>
            <w:pStyle w:val="TOC1"/>
            <w:numPr>
              <w:ilvl w:val="0"/>
              <w:numId w:val="8"/>
            </w:numPr>
            <w:tabs>
              <w:tab w:val="left" w:pos="880"/>
              <w:tab w:val="left" w:pos="881"/>
              <w:tab w:val="right" w:leader="dot" w:pos="9239"/>
            </w:tabs>
            <w:spacing w:before="139"/>
            <w:ind w:hanging="661"/>
          </w:pPr>
          <w:hyperlink w:anchor="_bookmark5" w:history="1">
            <w:r>
              <w:t>How will the Council deal with</w:t>
            </w:r>
            <w:r>
              <w:rPr>
                <w:spacing w:val="-3"/>
              </w:rPr>
              <w:t xml:space="preserve"> </w:t>
            </w:r>
            <w:r>
              <w:t>empty</w:t>
            </w:r>
            <w:r>
              <w:rPr>
                <w:spacing w:val="-1"/>
              </w:rPr>
              <w:t xml:space="preserve"> </w:t>
            </w:r>
            <w:r>
              <w:t>homes?</w:t>
            </w:r>
            <w:r>
              <w:tab/>
              <w:t>3</w:t>
            </w:r>
          </w:hyperlink>
        </w:p>
        <w:p w14:paraId="752A218E" w14:textId="77777777" w:rsidR="0022136E" w:rsidRDefault="006A398A" w:rsidP="0022136E">
          <w:pPr>
            <w:pStyle w:val="TOC1"/>
            <w:numPr>
              <w:ilvl w:val="0"/>
              <w:numId w:val="8"/>
            </w:numPr>
            <w:tabs>
              <w:tab w:val="left" w:pos="880"/>
              <w:tab w:val="left" w:pos="881"/>
              <w:tab w:val="right" w:leader="dot" w:pos="9239"/>
            </w:tabs>
            <w:ind w:hanging="661"/>
          </w:pPr>
          <w:hyperlink w:anchor="_bookmark6" w:history="1">
            <w:r>
              <w:t>What approach will the Council take to</w:t>
            </w:r>
            <w:r>
              <w:rPr>
                <w:spacing w:val="-7"/>
              </w:rPr>
              <w:t xml:space="preserve"> </w:t>
            </w:r>
            <w:r>
              <w:t>enforcement action?</w:t>
            </w:r>
            <w:r>
              <w:tab/>
              <w:t>4</w:t>
            </w:r>
          </w:hyperlink>
        </w:p>
        <w:p w14:paraId="752A218F" w14:textId="77777777" w:rsidR="0022136E" w:rsidRDefault="006A398A" w:rsidP="0022136E">
          <w:pPr>
            <w:pStyle w:val="TOC1"/>
            <w:numPr>
              <w:ilvl w:val="0"/>
              <w:numId w:val="8"/>
            </w:numPr>
            <w:tabs>
              <w:tab w:val="left" w:pos="880"/>
              <w:tab w:val="left" w:pos="881"/>
              <w:tab w:val="right" w:leader="dot" w:pos="9239"/>
            </w:tabs>
            <w:ind w:hanging="661"/>
          </w:pPr>
          <w:hyperlink w:anchor="_bookmark7" w:history="1">
            <w:r>
              <w:t>What enforcement powers are available to the Council in respect of</w:t>
            </w:r>
            <w:r>
              <w:rPr>
                <w:spacing w:val="-12"/>
              </w:rPr>
              <w:t xml:space="preserve"> </w:t>
            </w:r>
            <w:r>
              <w:t>empty</w:t>
            </w:r>
            <w:r>
              <w:rPr>
                <w:spacing w:val="-4"/>
              </w:rPr>
              <w:t xml:space="preserve"> </w:t>
            </w:r>
            <w:r>
              <w:t>homes?</w:t>
            </w:r>
            <w:r>
              <w:tab/>
              <w:t>6</w:t>
            </w:r>
          </w:hyperlink>
        </w:p>
        <w:p w14:paraId="752A2190" w14:textId="77777777" w:rsidR="0022136E" w:rsidRDefault="006A398A" w:rsidP="0022136E">
          <w:pPr>
            <w:pStyle w:val="TOC1"/>
            <w:numPr>
              <w:ilvl w:val="0"/>
              <w:numId w:val="8"/>
            </w:numPr>
            <w:tabs>
              <w:tab w:val="left" w:pos="880"/>
              <w:tab w:val="left" w:pos="881"/>
              <w:tab w:val="right" w:leader="dot" w:pos="9239"/>
            </w:tabs>
            <w:spacing w:before="139"/>
            <w:ind w:hanging="661"/>
          </w:pPr>
          <w:hyperlink w:anchor="_bookmark8" w:history="1">
            <w:r>
              <w:t xml:space="preserve">Recovery of costs associated with </w:t>
            </w:r>
            <w:r>
              <w:t>bringing empty properties back</w:t>
            </w:r>
            <w:r>
              <w:rPr>
                <w:spacing w:val="-8"/>
              </w:rPr>
              <w:t xml:space="preserve"> </w:t>
            </w:r>
            <w:r>
              <w:t>into</w:t>
            </w:r>
            <w:r>
              <w:rPr>
                <w:spacing w:val="-1"/>
              </w:rPr>
              <w:t xml:space="preserve"> </w:t>
            </w:r>
            <w:r>
              <w:t>use</w:t>
            </w:r>
            <w:r>
              <w:tab/>
              <w:t>9</w:t>
            </w:r>
          </w:hyperlink>
        </w:p>
        <w:p w14:paraId="752A2191" w14:textId="77777777" w:rsidR="0022136E" w:rsidRDefault="006A398A" w:rsidP="0022136E">
          <w:pPr>
            <w:pStyle w:val="TOC1"/>
            <w:numPr>
              <w:ilvl w:val="0"/>
              <w:numId w:val="8"/>
            </w:numPr>
            <w:tabs>
              <w:tab w:val="left" w:pos="880"/>
              <w:tab w:val="left" w:pos="881"/>
              <w:tab w:val="right" w:leader="dot" w:pos="9239"/>
            </w:tabs>
            <w:ind w:hanging="661"/>
          </w:pPr>
          <w:hyperlink w:anchor="_bookmark9" w:history="1">
            <w:r>
              <w:t>Complaints and</w:t>
            </w:r>
            <w:r>
              <w:rPr>
                <w:spacing w:val="-1"/>
              </w:rPr>
              <w:t xml:space="preserve"> </w:t>
            </w:r>
            <w:r>
              <w:t>appeals</w:t>
            </w:r>
            <w:r>
              <w:rPr>
                <w:spacing w:val="-2"/>
              </w:rPr>
              <w:t xml:space="preserve"> </w:t>
            </w:r>
            <w:r>
              <w:t>process</w:t>
            </w:r>
            <w:r>
              <w:tab/>
              <w:t>9</w:t>
            </w:r>
          </w:hyperlink>
        </w:p>
        <w:p w14:paraId="752A2192" w14:textId="77777777" w:rsidR="0022136E" w:rsidRDefault="006A398A" w:rsidP="0022136E">
          <w:pPr>
            <w:pStyle w:val="TOC1"/>
            <w:numPr>
              <w:ilvl w:val="0"/>
              <w:numId w:val="8"/>
            </w:numPr>
            <w:tabs>
              <w:tab w:val="left" w:pos="880"/>
              <w:tab w:val="left" w:pos="881"/>
              <w:tab w:val="right" w:leader="dot" w:pos="9239"/>
            </w:tabs>
            <w:ind w:hanging="661"/>
          </w:pPr>
          <w:hyperlink w:anchor="_bookmark10" w:history="1">
            <w:r>
              <w:t>Start date</w:t>
            </w:r>
            <w:r>
              <w:tab/>
              <w:t>9</w:t>
            </w:r>
          </w:hyperlink>
        </w:p>
        <w:p w14:paraId="752A2193" w14:textId="77777777" w:rsidR="0022136E" w:rsidRDefault="006A398A" w:rsidP="0022136E">
          <w:pPr>
            <w:pStyle w:val="TOC1"/>
            <w:numPr>
              <w:ilvl w:val="0"/>
              <w:numId w:val="8"/>
            </w:numPr>
            <w:tabs>
              <w:tab w:val="left" w:pos="880"/>
              <w:tab w:val="left" w:pos="881"/>
              <w:tab w:val="right" w:leader="dot" w:pos="9239"/>
            </w:tabs>
            <w:ind w:hanging="661"/>
          </w:pPr>
          <w:hyperlink w:anchor="_bookmark11" w:history="1">
            <w:r>
              <w:t>Review</w:t>
            </w:r>
            <w:r>
              <w:tab/>
              <w:t>9</w:t>
            </w:r>
          </w:hyperlink>
        </w:p>
        <w:p w14:paraId="752A2194" w14:textId="77777777" w:rsidR="0022136E" w:rsidRDefault="006A398A" w:rsidP="0022136E">
          <w:pPr>
            <w:pStyle w:val="TOC2"/>
            <w:tabs>
              <w:tab w:val="right" w:leader="dot" w:pos="9238"/>
            </w:tabs>
          </w:pPr>
          <w:hyperlink w:anchor="_bookmark12" w:history="1">
            <w:r>
              <w:t>Documentation</w:t>
            </w:r>
            <w:r>
              <w:tab/>
              <w:t>10</w:t>
            </w:r>
          </w:hyperlink>
        </w:p>
      </w:sdtContent>
    </w:sdt>
    <w:p w14:paraId="752A2195" w14:textId="77777777" w:rsidR="007E4749" w:rsidRPr="007E4749" w:rsidRDefault="006A398A" w:rsidP="007E4749">
      <w:pPr>
        <w:rPr>
          <w:rFonts w:asciiTheme="majorHAnsi" w:hAnsiTheme="majorHAnsi" w:cstheme="majorHAnsi"/>
          <w:color w:val="147FA8"/>
          <w:lang w:val="en-US"/>
        </w:rPr>
      </w:pPr>
    </w:p>
    <w:p w14:paraId="752A2196" w14:textId="77777777" w:rsidR="00DF41F9" w:rsidRDefault="006A398A" w:rsidP="00210AEC">
      <w:pPr>
        <w:pStyle w:val="ListParagraph"/>
        <w:rPr>
          <w:rFonts w:asciiTheme="majorHAnsi" w:hAnsiTheme="majorHAnsi" w:cstheme="majorHAnsi"/>
          <w:b/>
          <w:bCs/>
          <w:color w:val="000000" w:themeColor="text1"/>
          <w:lang w:val="en-US"/>
        </w:rPr>
      </w:pPr>
    </w:p>
    <w:p w14:paraId="752A2197" w14:textId="77777777" w:rsidR="00DF41F9" w:rsidRDefault="006A398A" w:rsidP="00210AEC">
      <w:pPr>
        <w:pStyle w:val="ListParagraph"/>
        <w:rPr>
          <w:rFonts w:asciiTheme="majorHAnsi" w:hAnsiTheme="majorHAnsi" w:cstheme="majorHAnsi"/>
          <w:b/>
          <w:bCs/>
          <w:color w:val="000000" w:themeColor="text1"/>
          <w:lang w:val="en-US"/>
        </w:rPr>
      </w:pPr>
    </w:p>
    <w:p w14:paraId="752A2198" w14:textId="77777777" w:rsidR="00DF41F9" w:rsidRDefault="006A398A" w:rsidP="00210AEC">
      <w:pPr>
        <w:pStyle w:val="ListParagraph"/>
        <w:rPr>
          <w:rFonts w:asciiTheme="majorHAnsi" w:hAnsiTheme="majorHAnsi" w:cstheme="majorHAnsi"/>
          <w:b/>
          <w:bCs/>
          <w:color w:val="000000" w:themeColor="text1"/>
          <w:lang w:val="en-US"/>
        </w:rPr>
      </w:pPr>
    </w:p>
    <w:p w14:paraId="752A2199" w14:textId="77777777" w:rsidR="00DF41F9" w:rsidRDefault="006A398A" w:rsidP="00210AEC">
      <w:pPr>
        <w:pStyle w:val="ListParagraph"/>
        <w:rPr>
          <w:rFonts w:asciiTheme="majorHAnsi" w:hAnsiTheme="majorHAnsi" w:cstheme="majorHAnsi"/>
          <w:b/>
          <w:bCs/>
          <w:color w:val="000000" w:themeColor="text1"/>
          <w:lang w:val="en-US"/>
        </w:rPr>
      </w:pPr>
    </w:p>
    <w:p w14:paraId="752A219A" w14:textId="77777777" w:rsidR="00210AEC" w:rsidRDefault="006A398A" w:rsidP="00210AEC">
      <w:pPr>
        <w:pStyle w:val="ListParagraph"/>
        <w:rPr>
          <w:rFonts w:asciiTheme="majorHAnsi" w:hAnsiTheme="majorHAnsi" w:cstheme="majorHAnsi"/>
          <w:b/>
          <w:bCs/>
          <w:color w:val="000000" w:themeColor="text1"/>
          <w:lang w:val="en-US"/>
        </w:rPr>
      </w:pPr>
      <w:r>
        <w:rPr>
          <w:rFonts w:asciiTheme="majorHAnsi" w:hAnsiTheme="majorHAnsi" w:cstheme="majorHAnsi"/>
          <w:b/>
          <w:bCs/>
          <w:color w:val="000000" w:themeColor="text1"/>
          <w:lang w:val="en-US"/>
        </w:rPr>
        <w:br/>
      </w:r>
    </w:p>
    <w:p w14:paraId="752A219B" w14:textId="77777777" w:rsidR="00210AEC" w:rsidRDefault="006A398A" w:rsidP="00210AEC">
      <w:pPr>
        <w:rPr>
          <w:rFonts w:asciiTheme="majorHAnsi" w:hAnsiTheme="majorHAnsi" w:cstheme="majorHAnsi"/>
          <w:b/>
          <w:bCs/>
          <w:color w:val="000000" w:themeColor="text1"/>
          <w:lang w:val="en-US"/>
        </w:rPr>
      </w:pPr>
    </w:p>
    <w:p w14:paraId="752A219C" w14:textId="77777777" w:rsidR="004912D5" w:rsidRDefault="006A398A" w:rsidP="00210AEC">
      <w:pPr>
        <w:rPr>
          <w:rFonts w:asciiTheme="majorHAnsi" w:hAnsiTheme="majorHAnsi" w:cstheme="majorHAnsi"/>
          <w:b/>
          <w:bCs/>
          <w:color w:val="000000" w:themeColor="text1"/>
          <w:lang w:val="en-US"/>
        </w:rPr>
      </w:pPr>
    </w:p>
    <w:p w14:paraId="752A219D" w14:textId="77777777" w:rsidR="004912D5" w:rsidRDefault="006A398A" w:rsidP="00210AEC">
      <w:pPr>
        <w:rPr>
          <w:rFonts w:asciiTheme="majorHAnsi" w:hAnsiTheme="majorHAnsi" w:cstheme="majorHAnsi"/>
          <w:b/>
          <w:bCs/>
          <w:color w:val="000000" w:themeColor="text1"/>
          <w:lang w:val="en-US"/>
        </w:rPr>
      </w:pPr>
    </w:p>
    <w:p w14:paraId="752A219E" w14:textId="77777777" w:rsidR="00C911C7" w:rsidRDefault="006A398A" w:rsidP="00210AEC">
      <w:pPr>
        <w:rPr>
          <w:rFonts w:asciiTheme="majorHAnsi" w:hAnsiTheme="majorHAnsi" w:cstheme="majorHAnsi"/>
          <w:b/>
          <w:bCs/>
          <w:color w:val="000000" w:themeColor="text1"/>
          <w:lang w:val="en-US"/>
        </w:rPr>
      </w:pPr>
    </w:p>
    <w:p w14:paraId="752A219F" w14:textId="77777777" w:rsidR="00C911C7" w:rsidRDefault="006A398A" w:rsidP="00210AEC">
      <w:pPr>
        <w:rPr>
          <w:rFonts w:asciiTheme="majorHAnsi" w:hAnsiTheme="majorHAnsi" w:cstheme="majorHAnsi"/>
          <w:b/>
          <w:bCs/>
          <w:color w:val="000000" w:themeColor="text1"/>
          <w:lang w:val="en-US"/>
        </w:rPr>
      </w:pPr>
    </w:p>
    <w:p w14:paraId="752A21A0" w14:textId="77777777" w:rsidR="00C911C7" w:rsidRDefault="006A398A" w:rsidP="00210AEC">
      <w:pPr>
        <w:rPr>
          <w:rFonts w:asciiTheme="majorHAnsi" w:hAnsiTheme="majorHAnsi" w:cstheme="majorHAnsi"/>
          <w:b/>
          <w:bCs/>
          <w:color w:val="000000" w:themeColor="text1"/>
          <w:lang w:val="en-US"/>
        </w:rPr>
      </w:pPr>
    </w:p>
    <w:p w14:paraId="752A21A1" w14:textId="77777777" w:rsidR="00C911C7" w:rsidRDefault="006A398A" w:rsidP="00210AEC">
      <w:pPr>
        <w:rPr>
          <w:rFonts w:asciiTheme="majorHAnsi" w:hAnsiTheme="majorHAnsi" w:cstheme="majorHAnsi"/>
          <w:b/>
          <w:bCs/>
          <w:color w:val="000000" w:themeColor="text1"/>
          <w:lang w:val="en-US"/>
        </w:rPr>
      </w:pPr>
    </w:p>
    <w:p w14:paraId="752A21A2" w14:textId="77777777" w:rsidR="00C911C7" w:rsidRDefault="006A398A" w:rsidP="00210AEC">
      <w:pPr>
        <w:rPr>
          <w:rFonts w:asciiTheme="majorHAnsi" w:hAnsiTheme="majorHAnsi" w:cstheme="majorHAnsi"/>
          <w:b/>
          <w:bCs/>
          <w:color w:val="000000" w:themeColor="text1"/>
          <w:lang w:val="en-US"/>
        </w:rPr>
      </w:pPr>
    </w:p>
    <w:p w14:paraId="752A21A3" w14:textId="77777777" w:rsidR="00C911C7" w:rsidRPr="00C911C7" w:rsidRDefault="006A398A" w:rsidP="00C911C7">
      <w:pPr>
        <w:spacing w:before="75"/>
        <w:ind w:left="2661" w:right="3037" w:hanging="548"/>
        <w:rPr>
          <w:b/>
          <w:color w:val="4F81BD" w:themeColor="accent1"/>
          <w:sz w:val="36"/>
        </w:rPr>
      </w:pPr>
      <w:r w:rsidRPr="00C911C7">
        <w:rPr>
          <w:b/>
          <w:color w:val="4F81BD" w:themeColor="accent1"/>
          <w:sz w:val="36"/>
        </w:rPr>
        <w:lastRenderedPageBreak/>
        <w:t>South Ribble Borough Council Empty Properties Policy</w:t>
      </w:r>
    </w:p>
    <w:p w14:paraId="752A21A4" w14:textId="77777777" w:rsidR="00C911C7" w:rsidRDefault="006A398A" w:rsidP="00C911C7">
      <w:pPr>
        <w:pStyle w:val="BodyText"/>
        <w:spacing w:before="7"/>
        <w:rPr>
          <w:b/>
          <w:sz w:val="41"/>
        </w:rPr>
      </w:pPr>
    </w:p>
    <w:p w14:paraId="752A21A5" w14:textId="77777777" w:rsidR="00C911C7" w:rsidRPr="00C911C7" w:rsidRDefault="006A398A" w:rsidP="00C911C7">
      <w:pPr>
        <w:pStyle w:val="Heading2"/>
        <w:widowControl w:val="0"/>
        <w:numPr>
          <w:ilvl w:val="0"/>
          <w:numId w:val="15"/>
        </w:numPr>
        <w:tabs>
          <w:tab w:val="left" w:pos="940"/>
          <w:tab w:val="left" w:pos="941"/>
        </w:tabs>
        <w:autoSpaceDE w:val="0"/>
        <w:autoSpaceDN w:val="0"/>
        <w:spacing w:before="1" w:beforeAutospacing="0" w:after="0" w:afterAutospacing="0"/>
        <w:ind w:hanging="721"/>
        <w:rPr>
          <w:color w:val="4F81BD" w:themeColor="accent1"/>
        </w:rPr>
      </w:pPr>
      <w:bookmarkStart w:id="0" w:name="_bookmark0"/>
      <w:bookmarkEnd w:id="0"/>
      <w:r w:rsidRPr="00C911C7">
        <w:rPr>
          <w:color w:val="4F81BD" w:themeColor="accent1"/>
        </w:rPr>
        <w:t>What is an empty</w:t>
      </w:r>
      <w:r w:rsidRPr="00C911C7">
        <w:rPr>
          <w:color w:val="4F81BD" w:themeColor="accent1"/>
          <w:spacing w:val="-7"/>
        </w:rPr>
        <w:t xml:space="preserve"> </w:t>
      </w:r>
      <w:r w:rsidRPr="00C911C7">
        <w:rPr>
          <w:color w:val="4F81BD" w:themeColor="accent1"/>
        </w:rPr>
        <w:t>home?</w:t>
      </w:r>
    </w:p>
    <w:p w14:paraId="752A21A6" w14:textId="77777777" w:rsidR="00C911C7" w:rsidRDefault="006A398A" w:rsidP="00C911C7">
      <w:pPr>
        <w:pStyle w:val="BodyText"/>
        <w:spacing w:before="8"/>
        <w:rPr>
          <w:b/>
          <w:sz w:val="29"/>
        </w:rPr>
      </w:pPr>
    </w:p>
    <w:p w14:paraId="752A21A7" w14:textId="77777777" w:rsidR="00C911C7" w:rsidRDefault="006A398A" w:rsidP="00C911C7">
      <w:pPr>
        <w:pStyle w:val="BodyText"/>
        <w:spacing w:line="276" w:lineRule="auto"/>
        <w:ind w:left="220" w:right="1157"/>
        <w:jc w:val="both"/>
      </w:pPr>
      <w:r>
        <w:t xml:space="preserve">A property which has been empty for in excess of </w:t>
      </w:r>
      <w:r>
        <w:rPr>
          <w:i/>
        </w:rPr>
        <w:t xml:space="preserve">6 months </w:t>
      </w:r>
      <w:r>
        <w:t>is considered to be a long term</w:t>
      </w:r>
      <w:r>
        <w:t xml:space="preserve"> empty property. Central Government has for a number of years encouraged local authorities to take action to bring empty properties back into use and has strengthened the powers available to local authorities to assist with this through the Housing Act 200</w:t>
      </w:r>
      <w:r>
        <w:t>4.</w:t>
      </w:r>
    </w:p>
    <w:p w14:paraId="752A21A8" w14:textId="77777777" w:rsidR="00C911C7" w:rsidRDefault="006A398A" w:rsidP="00C911C7">
      <w:pPr>
        <w:pStyle w:val="BodyText"/>
        <w:spacing w:before="1"/>
        <w:rPr>
          <w:sz w:val="32"/>
        </w:rPr>
      </w:pPr>
    </w:p>
    <w:p w14:paraId="752A21A9" w14:textId="77777777" w:rsidR="00C911C7" w:rsidRPr="00C911C7"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1" w:name="_bookmark1"/>
      <w:bookmarkEnd w:id="1"/>
      <w:r w:rsidRPr="00C911C7">
        <w:rPr>
          <w:color w:val="4F81BD" w:themeColor="accent1"/>
        </w:rPr>
        <w:t>Why are properties being left</w:t>
      </w:r>
      <w:r w:rsidRPr="00C911C7">
        <w:rPr>
          <w:color w:val="4F81BD" w:themeColor="accent1"/>
          <w:spacing w:val="-10"/>
        </w:rPr>
        <w:t xml:space="preserve"> </w:t>
      </w:r>
      <w:r w:rsidRPr="00C911C7">
        <w:rPr>
          <w:color w:val="4F81BD" w:themeColor="accent1"/>
        </w:rPr>
        <w:t>empty?</w:t>
      </w:r>
    </w:p>
    <w:p w14:paraId="752A21AA" w14:textId="77777777" w:rsidR="00C911C7" w:rsidRDefault="006A398A" w:rsidP="00C911C7">
      <w:pPr>
        <w:pStyle w:val="BodyText"/>
        <w:spacing w:before="6"/>
        <w:rPr>
          <w:b/>
          <w:sz w:val="29"/>
        </w:rPr>
      </w:pPr>
    </w:p>
    <w:p w14:paraId="752A21AB" w14:textId="77777777" w:rsidR="00C911C7" w:rsidRDefault="006A398A" w:rsidP="00C911C7">
      <w:pPr>
        <w:pStyle w:val="BodyText"/>
        <w:spacing w:line="276" w:lineRule="auto"/>
        <w:ind w:left="220" w:right="1160"/>
        <w:jc w:val="both"/>
      </w:pPr>
      <w:r>
        <w:t>It is important to recognise that not all empty homes are a major problem and there are often good reasons for properties being left empty, for example they can be empty between a change of occupants, if they are f</w:t>
      </w:r>
      <w:r>
        <w:t>or sale, or undergoing refurbishment. However, there are increasing numbers of empty homes and properties that are problematic and empty for longer than is reasonable due to the housing market.</w:t>
      </w:r>
    </w:p>
    <w:p w14:paraId="752A21AC" w14:textId="77777777" w:rsidR="00C911C7" w:rsidRDefault="006A398A" w:rsidP="00C911C7">
      <w:pPr>
        <w:pStyle w:val="BodyText"/>
        <w:spacing w:before="5"/>
        <w:rPr>
          <w:sz w:val="25"/>
        </w:rPr>
      </w:pPr>
    </w:p>
    <w:p w14:paraId="752A21AD" w14:textId="77777777" w:rsidR="00C911C7" w:rsidRPr="002409B5" w:rsidRDefault="006A398A" w:rsidP="00C911C7">
      <w:pPr>
        <w:pStyle w:val="BodyText"/>
        <w:spacing w:line="276" w:lineRule="auto"/>
        <w:ind w:left="220" w:right="1157"/>
        <w:jc w:val="both"/>
        <w:rPr>
          <w:color w:val="FF0000"/>
        </w:rPr>
      </w:pPr>
      <w:r w:rsidRPr="002409B5">
        <w:rPr>
          <w:color w:val="FF0000"/>
        </w:rPr>
        <w:t xml:space="preserve">The estimated number of empty domestic properties </w:t>
      </w:r>
      <w:r>
        <w:rPr>
          <w:color w:val="FF0000"/>
        </w:rPr>
        <w:t>over 6 mont</w:t>
      </w:r>
      <w:r>
        <w:rPr>
          <w:color w:val="FF0000"/>
        </w:rPr>
        <w:t xml:space="preserve">hs </w:t>
      </w:r>
      <w:r w:rsidRPr="002409B5">
        <w:rPr>
          <w:color w:val="FF0000"/>
        </w:rPr>
        <w:t xml:space="preserve">in South Ribble </w:t>
      </w:r>
      <w:r>
        <w:rPr>
          <w:color w:val="FF0000"/>
        </w:rPr>
        <w:t>in</w:t>
      </w:r>
      <w:r w:rsidRPr="002409B5">
        <w:rPr>
          <w:color w:val="FF0000"/>
        </w:rPr>
        <w:t xml:space="preserve"> January 2021 was </w:t>
      </w:r>
      <w:r>
        <w:rPr>
          <w:color w:val="FF0000"/>
        </w:rPr>
        <w:t>767</w:t>
      </w:r>
      <w:r w:rsidRPr="002409B5">
        <w:rPr>
          <w:color w:val="FF0000"/>
        </w:rPr>
        <w:t xml:space="preserve">. Of these </w:t>
      </w:r>
      <w:r>
        <w:rPr>
          <w:color w:val="FF0000"/>
        </w:rPr>
        <w:t>29 have been</w:t>
      </w:r>
      <w:r w:rsidRPr="002409B5">
        <w:rPr>
          <w:color w:val="FF0000"/>
        </w:rPr>
        <w:t xml:space="preserve"> empty for more than ten years. </w:t>
      </w:r>
    </w:p>
    <w:p w14:paraId="752A21AE" w14:textId="77777777" w:rsidR="00C911C7" w:rsidRPr="002409B5" w:rsidRDefault="006A398A" w:rsidP="00C911C7">
      <w:pPr>
        <w:pStyle w:val="BodyText"/>
        <w:spacing w:before="3"/>
        <w:rPr>
          <w:color w:val="FF0000"/>
          <w:sz w:val="25"/>
        </w:rPr>
      </w:pPr>
    </w:p>
    <w:p w14:paraId="752A21AF" w14:textId="77777777" w:rsidR="00C911C7" w:rsidRPr="00C46E59" w:rsidRDefault="006A398A" w:rsidP="00C46E59">
      <w:pPr>
        <w:pStyle w:val="BodyText"/>
        <w:spacing w:before="1"/>
        <w:ind w:left="220"/>
      </w:pPr>
      <w:r>
        <w:t>Reasons a property may be left empty;</w:t>
      </w:r>
    </w:p>
    <w:p w14:paraId="752A21B0" w14:textId="77777777" w:rsidR="00C911C7" w:rsidRPr="00C911C7" w:rsidRDefault="006A398A" w:rsidP="00C911C7">
      <w:pPr>
        <w:pStyle w:val="Heading4"/>
        <w:rPr>
          <w:color w:val="4F81BD" w:themeColor="accent1"/>
        </w:rPr>
      </w:pPr>
      <w:r>
        <w:rPr>
          <w:color w:val="4F81BD" w:themeColor="accent1"/>
        </w:rPr>
        <w:t xml:space="preserve">   </w:t>
      </w:r>
      <w:r w:rsidRPr="00C911C7">
        <w:rPr>
          <w:color w:val="4F81BD" w:themeColor="accent1"/>
        </w:rPr>
        <w:t>Individual factors</w:t>
      </w:r>
    </w:p>
    <w:p w14:paraId="752A21B1" w14:textId="77777777" w:rsidR="00C911C7" w:rsidRDefault="006A398A" w:rsidP="00E258B6">
      <w:pPr>
        <w:pStyle w:val="ListParagraph"/>
        <w:widowControl w:val="0"/>
        <w:numPr>
          <w:ilvl w:val="0"/>
          <w:numId w:val="20"/>
        </w:numPr>
        <w:tabs>
          <w:tab w:val="left" w:pos="940"/>
          <w:tab w:val="left" w:pos="941"/>
        </w:tabs>
        <w:autoSpaceDE w:val="0"/>
        <w:autoSpaceDN w:val="0"/>
        <w:spacing w:before="38" w:after="0" w:line="240" w:lineRule="auto"/>
        <w:contextualSpacing w:val="0"/>
      </w:pPr>
      <w:r>
        <w:t>The owner may be unwilling to consider leasing or letting the</w:t>
      </w:r>
      <w:r>
        <w:rPr>
          <w:spacing w:val="-8"/>
        </w:rPr>
        <w:t xml:space="preserve"> </w:t>
      </w:r>
      <w:r>
        <w:t>property.</w:t>
      </w:r>
    </w:p>
    <w:p w14:paraId="752A21B2" w14:textId="77777777" w:rsidR="00C911C7" w:rsidRDefault="006A398A" w:rsidP="00E258B6">
      <w:pPr>
        <w:pStyle w:val="ListParagraph"/>
        <w:widowControl w:val="0"/>
        <w:numPr>
          <w:ilvl w:val="0"/>
          <w:numId w:val="20"/>
        </w:numPr>
        <w:tabs>
          <w:tab w:val="left" w:pos="940"/>
          <w:tab w:val="left" w:pos="941"/>
        </w:tabs>
        <w:autoSpaceDE w:val="0"/>
        <w:autoSpaceDN w:val="0"/>
        <w:spacing w:before="40" w:after="0" w:line="276" w:lineRule="auto"/>
        <w:ind w:right="1156"/>
        <w:contextualSpacing w:val="0"/>
      </w:pPr>
      <w:r>
        <w:t xml:space="preserve">The owner may be </w:t>
      </w:r>
      <w:r>
        <w:t>temporarily working abroad and intend to live in the property in the</w:t>
      </w:r>
      <w:r>
        <w:rPr>
          <w:spacing w:val="-2"/>
        </w:rPr>
        <w:t xml:space="preserve"> </w:t>
      </w:r>
      <w:r>
        <w:t>future.</w:t>
      </w:r>
    </w:p>
    <w:p w14:paraId="752A21B3" w14:textId="77777777" w:rsidR="00C911C7" w:rsidRDefault="006A398A" w:rsidP="00E258B6">
      <w:pPr>
        <w:pStyle w:val="ListParagraph"/>
        <w:widowControl w:val="0"/>
        <w:numPr>
          <w:ilvl w:val="0"/>
          <w:numId w:val="20"/>
        </w:numPr>
        <w:tabs>
          <w:tab w:val="left" w:pos="940"/>
          <w:tab w:val="left" w:pos="941"/>
        </w:tabs>
        <w:autoSpaceDE w:val="0"/>
        <w:autoSpaceDN w:val="0"/>
        <w:spacing w:after="0" w:line="276" w:lineRule="auto"/>
        <w:ind w:right="1160"/>
        <w:contextualSpacing w:val="0"/>
      </w:pPr>
      <w:r>
        <w:t>The owner may not be aware of the property’s existence, for example where property records are not</w:t>
      </w:r>
      <w:r>
        <w:rPr>
          <w:spacing w:val="-7"/>
        </w:rPr>
        <w:t xml:space="preserve"> </w:t>
      </w:r>
      <w:r>
        <w:t>kept.</w:t>
      </w:r>
    </w:p>
    <w:p w14:paraId="752A21B4" w14:textId="77777777" w:rsidR="00C911C7" w:rsidRDefault="006A398A" w:rsidP="00E258B6">
      <w:pPr>
        <w:pStyle w:val="ListParagraph"/>
        <w:widowControl w:val="0"/>
        <w:numPr>
          <w:ilvl w:val="0"/>
          <w:numId w:val="20"/>
        </w:numPr>
        <w:tabs>
          <w:tab w:val="left" w:pos="940"/>
          <w:tab w:val="left" w:pos="941"/>
        </w:tabs>
        <w:autoSpaceDE w:val="0"/>
        <w:autoSpaceDN w:val="0"/>
        <w:spacing w:after="0" w:line="252" w:lineRule="exact"/>
        <w:contextualSpacing w:val="0"/>
      </w:pPr>
      <w:r>
        <w:t>Unresolved ownership matters e.g. following the death of an</w:t>
      </w:r>
      <w:r>
        <w:rPr>
          <w:spacing w:val="-5"/>
        </w:rPr>
        <w:t xml:space="preserve"> </w:t>
      </w:r>
      <w:r>
        <w:t>owner.</w:t>
      </w:r>
    </w:p>
    <w:p w14:paraId="752A21B5" w14:textId="77777777" w:rsidR="00C911C7" w:rsidRDefault="006A398A" w:rsidP="00E258B6">
      <w:pPr>
        <w:pStyle w:val="ListParagraph"/>
        <w:widowControl w:val="0"/>
        <w:numPr>
          <w:ilvl w:val="0"/>
          <w:numId w:val="20"/>
        </w:numPr>
        <w:tabs>
          <w:tab w:val="left" w:pos="940"/>
          <w:tab w:val="left" w:pos="941"/>
        </w:tabs>
        <w:autoSpaceDE w:val="0"/>
        <w:autoSpaceDN w:val="0"/>
        <w:spacing w:before="39" w:after="0" w:line="276" w:lineRule="auto"/>
        <w:ind w:right="1154"/>
        <w:contextualSpacing w:val="0"/>
      </w:pPr>
      <w:r>
        <w:t xml:space="preserve">The </w:t>
      </w:r>
      <w:r>
        <w:t>owner may not fully appreciate the financial benefit of bringing their empty property back into</w:t>
      </w:r>
      <w:r>
        <w:rPr>
          <w:spacing w:val="-2"/>
        </w:rPr>
        <w:t xml:space="preserve"> </w:t>
      </w:r>
      <w:r>
        <w:t>use.</w:t>
      </w:r>
    </w:p>
    <w:p w14:paraId="752A21B6" w14:textId="77777777" w:rsidR="00C911C7" w:rsidRDefault="006A398A" w:rsidP="00E258B6">
      <w:pPr>
        <w:pStyle w:val="ListParagraph"/>
        <w:widowControl w:val="0"/>
        <w:numPr>
          <w:ilvl w:val="0"/>
          <w:numId w:val="20"/>
        </w:numPr>
        <w:tabs>
          <w:tab w:val="left" w:pos="940"/>
          <w:tab w:val="left" w:pos="941"/>
        </w:tabs>
        <w:autoSpaceDE w:val="0"/>
        <w:autoSpaceDN w:val="0"/>
        <w:spacing w:after="0" w:line="276" w:lineRule="auto"/>
        <w:ind w:right="1158"/>
        <w:contextualSpacing w:val="0"/>
      </w:pPr>
      <w:r>
        <w:t>The property may have been acquired solely for speculative investment purposes and the owner is not concerned that the property is</w:t>
      </w:r>
      <w:r>
        <w:rPr>
          <w:spacing w:val="-9"/>
        </w:rPr>
        <w:t xml:space="preserve"> </w:t>
      </w:r>
      <w:r>
        <w:t>empty.</w:t>
      </w:r>
    </w:p>
    <w:p w14:paraId="752A21B7" w14:textId="77777777" w:rsidR="00C911C7" w:rsidRDefault="006A398A" w:rsidP="00E258B6">
      <w:pPr>
        <w:pStyle w:val="ListParagraph"/>
        <w:widowControl w:val="0"/>
        <w:numPr>
          <w:ilvl w:val="0"/>
          <w:numId w:val="20"/>
        </w:numPr>
        <w:tabs>
          <w:tab w:val="left" w:pos="940"/>
          <w:tab w:val="left" w:pos="941"/>
        </w:tabs>
        <w:autoSpaceDE w:val="0"/>
        <w:autoSpaceDN w:val="0"/>
        <w:spacing w:after="0" w:line="276" w:lineRule="auto"/>
        <w:ind w:right="1162"/>
        <w:contextualSpacing w:val="0"/>
      </w:pPr>
      <w:r>
        <w:t xml:space="preserve">The </w:t>
      </w:r>
      <w:r>
        <w:t>property may be owned by a development company who has plans for its future redevelopment.</w:t>
      </w:r>
    </w:p>
    <w:p w14:paraId="752A21B8" w14:textId="77777777" w:rsidR="00C911C7" w:rsidRDefault="006A398A" w:rsidP="00E258B6">
      <w:pPr>
        <w:pStyle w:val="ListParagraph"/>
        <w:widowControl w:val="0"/>
        <w:numPr>
          <w:ilvl w:val="0"/>
          <w:numId w:val="20"/>
        </w:numPr>
        <w:tabs>
          <w:tab w:val="left" w:pos="940"/>
          <w:tab w:val="left" w:pos="941"/>
        </w:tabs>
        <w:autoSpaceDE w:val="0"/>
        <w:autoSpaceDN w:val="0"/>
        <w:spacing w:after="0" w:line="276" w:lineRule="auto"/>
        <w:ind w:right="1163"/>
        <w:contextualSpacing w:val="0"/>
      </w:pPr>
      <w:r>
        <w:t>The property may be joined to a business property and the business owner does not want to let it.</w:t>
      </w:r>
    </w:p>
    <w:p w14:paraId="752A21B9" w14:textId="77777777" w:rsidR="00C911C7" w:rsidRDefault="006A398A" w:rsidP="00E258B6">
      <w:pPr>
        <w:pStyle w:val="ListParagraph"/>
        <w:widowControl w:val="0"/>
        <w:numPr>
          <w:ilvl w:val="0"/>
          <w:numId w:val="20"/>
        </w:numPr>
        <w:tabs>
          <w:tab w:val="left" w:pos="940"/>
          <w:tab w:val="left" w:pos="941"/>
        </w:tabs>
        <w:autoSpaceDE w:val="0"/>
        <w:autoSpaceDN w:val="0"/>
        <w:spacing w:after="0" w:line="252" w:lineRule="exact"/>
        <w:contextualSpacing w:val="0"/>
      </w:pPr>
      <w:r>
        <w:t>The owner may be in hospital or</w:t>
      </w:r>
      <w:r>
        <w:rPr>
          <w:spacing w:val="-8"/>
        </w:rPr>
        <w:t xml:space="preserve"> </w:t>
      </w:r>
      <w:r>
        <w:t>care</w:t>
      </w:r>
      <w:r>
        <w:t>.</w:t>
      </w:r>
    </w:p>
    <w:p w14:paraId="752A21BA" w14:textId="77777777" w:rsidR="00C911C7" w:rsidRDefault="006A398A" w:rsidP="00C911C7">
      <w:pPr>
        <w:pStyle w:val="BodyText"/>
        <w:spacing w:before="7"/>
        <w:rPr>
          <w:sz w:val="28"/>
        </w:rPr>
      </w:pPr>
    </w:p>
    <w:p w14:paraId="752A21BB" w14:textId="77777777" w:rsidR="00C911C7" w:rsidRPr="00E258B6" w:rsidRDefault="006A398A" w:rsidP="00C911C7">
      <w:pPr>
        <w:pStyle w:val="Heading4"/>
        <w:rPr>
          <w:color w:val="4F81BD" w:themeColor="accent1"/>
        </w:rPr>
      </w:pPr>
      <w:r w:rsidRPr="00E258B6">
        <w:rPr>
          <w:color w:val="4F81BD" w:themeColor="accent1"/>
        </w:rPr>
        <w:lastRenderedPageBreak/>
        <w:t>Property factors</w:t>
      </w:r>
    </w:p>
    <w:p w14:paraId="752A21BC" w14:textId="77777777" w:rsidR="00E258B6" w:rsidRDefault="006A398A" w:rsidP="00E258B6">
      <w:pPr>
        <w:pStyle w:val="ListParagraph"/>
        <w:widowControl w:val="0"/>
        <w:numPr>
          <w:ilvl w:val="0"/>
          <w:numId w:val="21"/>
        </w:numPr>
        <w:tabs>
          <w:tab w:val="left" w:pos="940"/>
          <w:tab w:val="left" w:pos="941"/>
        </w:tabs>
        <w:autoSpaceDE w:val="0"/>
        <w:autoSpaceDN w:val="0"/>
        <w:spacing w:before="79" w:after="0" w:line="240" w:lineRule="auto"/>
        <w:ind w:right="1162"/>
        <w:contextualSpacing w:val="0"/>
      </w:pPr>
      <w:r>
        <w:t>The propert</w:t>
      </w:r>
      <w:r>
        <w:t>y may be in need of major repairs or refurbishment and the owner may not have the necessary resources to make the property</w:t>
      </w:r>
      <w:r w:rsidRPr="00E258B6">
        <w:rPr>
          <w:spacing w:val="-13"/>
        </w:rPr>
        <w:t xml:space="preserve"> </w:t>
      </w:r>
      <w:r>
        <w:t>habitable.</w:t>
      </w:r>
    </w:p>
    <w:p w14:paraId="752A21BD" w14:textId="77777777" w:rsidR="00C911C7" w:rsidRDefault="006A398A" w:rsidP="00E258B6">
      <w:pPr>
        <w:pStyle w:val="ListParagraph"/>
        <w:widowControl w:val="0"/>
        <w:numPr>
          <w:ilvl w:val="0"/>
          <w:numId w:val="21"/>
        </w:numPr>
        <w:tabs>
          <w:tab w:val="left" w:pos="940"/>
          <w:tab w:val="left" w:pos="941"/>
        </w:tabs>
        <w:autoSpaceDE w:val="0"/>
        <w:autoSpaceDN w:val="0"/>
        <w:spacing w:before="79" w:after="0" w:line="240" w:lineRule="auto"/>
        <w:ind w:right="1162"/>
        <w:contextualSpacing w:val="0"/>
      </w:pPr>
      <w:r>
        <w:t>There may be problems with accessing the</w:t>
      </w:r>
      <w:r w:rsidRPr="00E258B6">
        <w:rPr>
          <w:spacing w:val="-7"/>
        </w:rPr>
        <w:t xml:space="preserve"> </w:t>
      </w:r>
      <w:r>
        <w:t>property.</w:t>
      </w:r>
    </w:p>
    <w:p w14:paraId="752A21BE" w14:textId="77777777" w:rsidR="00C911C7" w:rsidRDefault="006A398A" w:rsidP="00E258B6">
      <w:pPr>
        <w:pStyle w:val="ListParagraph"/>
        <w:widowControl w:val="0"/>
        <w:numPr>
          <w:ilvl w:val="0"/>
          <w:numId w:val="21"/>
        </w:numPr>
        <w:tabs>
          <w:tab w:val="left" w:pos="940"/>
          <w:tab w:val="left" w:pos="941"/>
        </w:tabs>
        <w:autoSpaceDE w:val="0"/>
        <w:autoSpaceDN w:val="0"/>
        <w:spacing w:before="38" w:after="0" w:line="240" w:lineRule="auto"/>
        <w:contextualSpacing w:val="0"/>
      </w:pPr>
      <w:r>
        <w:t>There may be planning restrictions which restrict the occupancy of the</w:t>
      </w:r>
      <w:r>
        <w:rPr>
          <w:spacing w:val="-13"/>
        </w:rPr>
        <w:t xml:space="preserve"> </w:t>
      </w:r>
      <w:r>
        <w:t>property.</w:t>
      </w:r>
    </w:p>
    <w:p w14:paraId="752A21BF" w14:textId="77777777" w:rsidR="00C911C7" w:rsidRDefault="006A398A" w:rsidP="00E258B6">
      <w:pPr>
        <w:pStyle w:val="ListParagraph"/>
        <w:widowControl w:val="0"/>
        <w:numPr>
          <w:ilvl w:val="0"/>
          <w:numId w:val="21"/>
        </w:numPr>
        <w:tabs>
          <w:tab w:val="left" w:pos="940"/>
          <w:tab w:val="left" w:pos="941"/>
        </w:tabs>
        <w:autoSpaceDE w:val="0"/>
        <w:autoSpaceDN w:val="0"/>
        <w:spacing w:before="37" w:after="0" w:line="240" w:lineRule="auto"/>
        <w:contextualSpacing w:val="0"/>
      </w:pPr>
      <w:r>
        <w:t>The property has been</w:t>
      </w:r>
      <w:r>
        <w:rPr>
          <w:spacing w:val="-8"/>
        </w:rPr>
        <w:t xml:space="preserve"> </w:t>
      </w:r>
      <w:r>
        <w:t>repossessed.</w:t>
      </w:r>
    </w:p>
    <w:p w14:paraId="752A21C0" w14:textId="77777777" w:rsidR="00C911C7" w:rsidRDefault="006A398A" w:rsidP="00C911C7">
      <w:pPr>
        <w:pStyle w:val="BodyText"/>
        <w:rPr>
          <w:sz w:val="24"/>
        </w:rPr>
      </w:pPr>
    </w:p>
    <w:p w14:paraId="752A21C1" w14:textId="77777777" w:rsidR="00C911C7" w:rsidRDefault="006A398A" w:rsidP="00C911C7">
      <w:pPr>
        <w:pStyle w:val="BodyText"/>
        <w:spacing w:before="10"/>
        <w:rPr>
          <w:sz w:val="29"/>
        </w:rPr>
      </w:pPr>
    </w:p>
    <w:p w14:paraId="752A21C2" w14:textId="77777777" w:rsidR="00C911C7" w:rsidRPr="00E258B6"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2" w:name="_bookmark2"/>
      <w:bookmarkEnd w:id="2"/>
      <w:r w:rsidRPr="00E258B6">
        <w:rPr>
          <w:color w:val="4F81BD" w:themeColor="accent1"/>
        </w:rPr>
        <w:t>Aims and objectives of the Empty Homes</w:t>
      </w:r>
      <w:r w:rsidRPr="00E258B6">
        <w:rPr>
          <w:color w:val="4F81BD" w:themeColor="accent1"/>
          <w:spacing w:val="-11"/>
        </w:rPr>
        <w:t xml:space="preserve"> </w:t>
      </w:r>
      <w:r w:rsidRPr="00E258B6">
        <w:rPr>
          <w:color w:val="4F81BD" w:themeColor="accent1"/>
        </w:rPr>
        <w:t>Policy</w:t>
      </w:r>
    </w:p>
    <w:p w14:paraId="752A21C3" w14:textId="77777777" w:rsidR="00C911C7" w:rsidRDefault="006A398A" w:rsidP="00C911C7">
      <w:pPr>
        <w:pStyle w:val="BodyText"/>
        <w:spacing w:before="8"/>
        <w:rPr>
          <w:b/>
          <w:sz w:val="29"/>
        </w:rPr>
      </w:pPr>
    </w:p>
    <w:p w14:paraId="752A21C4" w14:textId="77777777" w:rsidR="00C911C7" w:rsidRDefault="006A398A" w:rsidP="00C911C7">
      <w:pPr>
        <w:pStyle w:val="BodyText"/>
        <w:ind w:left="220"/>
      </w:pPr>
      <w:r>
        <w:t>The overall aim of this policy is to</w:t>
      </w:r>
    </w:p>
    <w:p w14:paraId="752A21C5" w14:textId="77777777" w:rsidR="00C911C7" w:rsidRDefault="006A398A" w:rsidP="00C911C7">
      <w:pPr>
        <w:pStyle w:val="ListParagraph"/>
        <w:widowControl w:val="0"/>
        <w:numPr>
          <w:ilvl w:val="0"/>
          <w:numId w:val="14"/>
        </w:numPr>
        <w:tabs>
          <w:tab w:val="left" w:pos="941"/>
        </w:tabs>
        <w:autoSpaceDE w:val="0"/>
        <w:autoSpaceDN w:val="0"/>
        <w:spacing w:before="38" w:after="0" w:line="240" w:lineRule="auto"/>
        <w:ind w:hanging="361"/>
        <w:contextualSpacing w:val="0"/>
      </w:pPr>
      <w:r>
        <w:t>Reduce the number of long term empty homes in the</w:t>
      </w:r>
      <w:r>
        <w:rPr>
          <w:spacing w:val="-8"/>
        </w:rPr>
        <w:t xml:space="preserve"> </w:t>
      </w:r>
      <w:r>
        <w:t>borough.</w:t>
      </w:r>
    </w:p>
    <w:p w14:paraId="752A21C6" w14:textId="77777777" w:rsidR="00C911C7" w:rsidRDefault="006A398A" w:rsidP="00C911C7">
      <w:pPr>
        <w:pStyle w:val="ListParagraph"/>
        <w:widowControl w:val="0"/>
        <w:numPr>
          <w:ilvl w:val="0"/>
          <w:numId w:val="14"/>
        </w:numPr>
        <w:tabs>
          <w:tab w:val="left" w:pos="1002"/>
          <w:tab w:val="left" w:pos="1003"/>
        </w:tabs>
        <w:autoSpaceDE w:val="0"/>
        <w:autoSpaceDN w:val="0"/>
        <w:spacing w:before="37" w:after="0" w:line="240" w:lineRule="auto"/>
        <w:ind w:left="1002" w:hanging="423"/>
        <w:contextualSpacing w:val="0"/>
      </w:pPr>
      <w:r>
        <w:t>Improve the housing</w:t>
      </w:r>
      <w:r>
        <w:rPr>
          <w:spacing w:val="-3"/>
        </w:rPr>
        <w:t xml:space="preserve"> </w:t>
      </w:r>
      <w:r>
        <w:t>supply</w:t>
      </w:r>
    </w:p>
    <w:p w14:paraId="752A21C7" w14:textId="77777777" w:rsidR="00C911C7" w:rsidRDefault="006A398A" w:rsidP="00C911C7">
      <w:pPr>
        <w:pStyle w:val="ListParagraph"/>
        <w:widowControl w:val="0"/>
        <w:numPr>
          <w:ilvl w:val="0"/>
          <w:numId w:val="14"/>
        </w:numPr>
        <w:tabs>
          <w:tab w:val="left" w:pos="941"/>
        </w:tabs>
        <w:autoSpaceDE w:val="0"/>
        <w:autoSpaceDN w:val="0"/>
        <w:spacing w:before="38" w:after="0" w:line="240" w:lineRule="auto"/>
        <w:ind w:hanging="361"/>
        <w:contextualSpacing w:val="0"/>
      </w:pPr>
      <w:r>
        <w:t xml:space="preserve">Tackle issues relating to </w:t>
      </w:r>
      <w:r>
        <w:t>property</w:t>
      </w:r>
      <w:r>
        <w:rPr>
          <w:spacing w:val="-9"/>
        </w:rPr>
        <w:t xml:space="preserve"> </w:t>
      </w:r>
      <w:r>
        <w:t>nuisance</w:t>
      </w:r>
    </w:p>
    <w:p w14:paraId="752A21C8" w14:textId="77777777" w:rsidR="00C911C7" w:rsidRDefault="006A398A" w:rsidP="00C911C7">
      <w:pPr>
        <w:pStyle w:val="BodyText"/>
        <w:spacing w:before="8"/>
        <w:rPr>
          <w:sz w:val="28"/>
        </w:rPr>
      </w:pPr>
    </w:p>
    <w:p w14:paraId="752A21C9" w14:textId="77777777" w:rsidR="00C911C7" w:rsidRDefault="006A398A" w:rsidP="00C911C7">
      <w:pPr>
        <w:pStyle w:val="BodyText"/>
        <w:spacing w:line="276" w:lineRule="auto"/>
        <w:ind w:left="220" w:right="1155"/>
        <w:jc w:val="both"/>
      </w:pPr>
      <w:r>
        <w:t>This policy will bring about the improvement and occupation of empty houses, increasing the supply and use of housing to all.</w:t>
      </w:r>
    </w:p>
    <w:p w14:paraId="752A21CA" w14:textId="77777777" w:rsidR="00C911C7" w:rsidRDefault="006A398A" w:rsidP="00C911C7">
      <w:pPr>
        <w:pStyle w:val="BodyText"/>
        <w:spacing w:before="2"/>
        <w:rPr>
          <w:sz w:val="25"/>
        </w:rPr>
      </w:pPr>
    </w:p>
    <w:p w14:paraId="752A21CB" w14:textId="77777777" w:rsidR="00C911C7" w:rsidRDefault="006A398A" w:rsidP="00C911C7">
      <w:pPr>
        <w:pStyle w:val="BodyText"/>
        <w:spacing w:line="276" w:lineRule="auto"/>
        <w:ind w:left="220" w:right="1159"/>
        <w:jc w:val="both"/>
      </w:pPr>
      <w:r>
        <w:t xml:space="preserve">The council will work with homeowners, to support and encourage voluntary action, but commit to take </w:t>
      </w:r>
      <w:r>
        <w:t>appropriate enforcement action where reasonable negotiations fail. Emphasis will be placed on developing appropriate, low cost solutions which are both effective in bringing empty homes back into use and help meet our broader housing objectives to increase</w:t>
      </w:r>
      <w:r>
        <w:t xml:space="preserve"> the availability of decent, affordable housing in South Ribble.</w:t>
      </w:r>
    </w:p>
    <w:p w14:paraId="752A21CC" w14:textId="77777777" w:rsidR="00C911C7" w:rsidRDefault="006A398A" w:rsidP="00C911C7">
      <w:pPr>
        <w:pStyle w:val="BodyText"/>
        <w:rPr>
          <w:sz w:val="24"/>
        </w:rPr>
      </w:pPr>
    </w:p>
    <w:p w14:paraId="752A21CD" w14:textId="77777777" w:rsidR="00C911C7" w:rsidRDefault="006A398A" w:rsidP="00C911C7">
      <w:pPr>
        <w:pStyle w:val="BodyText"/>
        <w:spacing w:before="7"/>
        <w:rPr>
          <w:sz w:val="26"/>
        </w:rPr>
      </w:pPr>
    </w:p>
    <w:p w14:paraId="752A21CE" w14:textId="77777777" w:rsidR="00C911C7" w:rsidRPr="00E258B6" w:rsidRDefault="006A398A" w:rsidP="00C911C7">
      <w:pPr>
        <w:pStyle w:val="Heading2"/>
        <w:widowControl w:val="0"/>
        <w:numPr>
          <w:ilvl w:val="0"/>
          <w:numId w:val="15"/>
        </w:numPr>
        <w:tabs>
          <w:tab w:val="left" w:pos="940"/>
          <w:tab w:val="left" w:pos="941"/>
        </w:tabs>
        <w:autoSpaceDE w:val="0"/>
        <w:autoSpaceDN w:val="0"/>
        <w:spacing w:before="1" w:beforeAutospacing="0" w:after="0" w:afterAutospacing="0"/>
        <w:ind w:hanging="721"/>
        <w:rPr>
          <w:color w:val="4F81BD" w:themeColor="accent1"/>
        </w:rPr>
      </w:pPr>
      <w:bookmarkStart w:id="3" w:name="_bookmark3"/>
      <w:bookmarkEnd w:id="3"/>
      <w:r w:rsidRPr="00E258B6">
        <w:rPr>
          <w:color w:val="4F81BD" w:themeColor="accent1"/>
        </w:rPr>
        <w:t>Why is there concern over properties being left</w:t>
      </w:r>
      <w:r w:rsidRPr="00E258B6">
        <w:rPr>
          <w:color w:val="4F81BD" w:themeColor="accent1"/>
          <w:spacing w:val="-14"/>
        </w:rPr>
        <w:t xml:space="preserve"> </w:t>
      </w:r>
      <w:r w:rsidRPr="00E258B6">
        <w:rPr>
          <w:color w:val="4F81BD" w:themeColor="accent1"/>
        </w:rPr>
        <w:t>empty?</w:t>
      </w:r>
    </w:p>
    <w:p w14:paraId="752A21CF" w14:textId="77777777" w:rsidR="00C911C7" w:rsidRDefault="006A398A" w:rsidP="00C911C7">
      <w:pPr>
        <w:pStyle w:val="BodyText"/>
        <w:spacing w:before="5"/>
        <w:rPr>
          <w:b/>
          <w:sz w:val="29"/>
        </w:rPr>
      </w:pPr>
    </w:p>
    <w:p w14:paraId="752A21D0" w14:textId="77777777" w:rsidR="00C911C7" w:rsidRDefault="006A398A" w:rsidP="00C911C7">
      <w:pPr>
        <w:pStyle w:val="BodyText"/>
        <w:ind w:left="220"/>
      </w:pPr>
      <w:r>
        <w:t>What happens to empty homes is not simply a matter of concern to those who own them.</w:t>
      </w:r>
    </w:p>
    <w:p w14:paraId="752A21D1" w14:textId="77777777" w:rsidR="00C911C7" w:rsidRDefault="006A398A" w:rsidP="00C911C7">
      <w:pPr>
        <w:pStyle w:val="BodyText"/>
        <w:spacing w:before="8"/>
        <w:rPr>
          <w:sz w:val="28"/>
        </w:rPr>
      </w:pPr>
    </w:p>
    <w:p w14:paraId="752A21D2" w14:textId="77777777" w:rsidR="00C911C7" w:rsidRDefault="006A398A" w:rsidP="00E258B6">
      <w:pPr>
        <w:pStyle w:val="ListParagraph"/>
        <w:widowControl w:val="0"/>
        <w:numPr>
          <w:ilvl w:val="0"/>
          <w:numId w:val="22"/>
        </w:numPr>
        <w:tabs>
          <w:tab w:val="left" w:pos="1001"/>
        </w:tabs>
        <w:autoSpaceDE w:val="0"/>
        <w:autoSpaceDN w:val="0"/>
        <w:spacing w:after="0" w:line="273" w:lineRule="auto"/>
        <w:ind w:right="1157"/>
        <w:contextualSpacing w:val="0"/>
        <w:jc w:val="both"/>
      </w:pPr>
      <w:r>
        <w:t>A property that is left unoccupied and not main</w:t>
      </w:r>
      <w:r>
        <w:t>tained will eventually impact on its surroundings including neighbouring properties whose condition and value might be adversely</w:t>
      </w:r>
      <w:r>
        <w:rPr>
          <w:spacing w:val="-3"/>
        </w:rPr>
        <w:t xml:space="preserve"> </w:t>
      </w:r>
      <w:r>
        <w:t>affected.</w:t>
      </w:r>
    </w:p>
    <w:p w14:paraId="752A21D3" w14:textId="77777777" w:rsidR="00C911C7" w:rsidRDefault="006A398A" w:rsidP="00E258B6">
      <w:pPr>
        <w:pStyle w:val="ListParagraph"/>
        <w:widowControl w:val="0"/>
        <w:numPr>
          <w:ilvl w:val="0"/>
          <w:numId w:val="22"/>
        </w:numPr>
        <w:tabs>
          <w:tab w:val="left" w:pos="1001"/>
        </w:tabs>
        <w:autoSpaceDE w:val="0"/>
        <w:autoSpaceDN w:val="0"/>
        <w:spacing w:before="4" w:after="0" w:line="271" w:lineRule="auto"/>
        <w:ind w:right="1164"/>
        <w:contextualSpacing w:val="0"/>
        <w:jc w:val="both"/>
      </w:pPr>
      <w:r>
        <w:t xml:space="preserve">Empty properties are at risk from being broken into by vandals and squatters and in extreme cases might become a </w:t>
      </w:r>
      <w:r>
        <w:t>target for arson and anti-social</w:t>
      </w:r>
      <w:r>
        <w:rPr>
          <w:spacing w:val="-15"/>
        </w:rPr>
        <w:t xml:space="preserve"> </w:t>
      </w:r>
      <w:r>
        <w:t>behaviour.</w:t>
      </w:r>
    </w:p>
    <w:p w14:paraId="752A21D4" w14:textId="77777777" w:rsidR="00C911C7" w:rsidRDefault="006A398A" w:rsidP="00E258B6">
      <w:pPr>
        <w:pStyle w:val="ListParagraph"/>
        <w:widowControl w:val="0"/>
        <w:numPr>
          <w:ilvl w:val="0"/>
          <w:numId w:val="22"/>
        </w:numPr>
        <w:tabs>
          <w:tab w:val="left" w:pos="1001"/>
        </w:tabs>
        <w:autoSpaceDE w:val="0"/>
        <w:autoSpaceDN w:val="0"/>
        <w:spacing w:before="5" w:after="0" w:line="276" w:lineRule="auto"/>
        <w:ind w:right="1155"/>
        <w:contextualSpacing w:val="0"/>
        <w:jc w:val="both"/>
      </w:pPr>
      <w:r>
        <w:t xml:space="preserve">Empty homes can be the cause of complaints in relation to environmental health issues, and the police and fire services are also regularly called out to deal with empty properties. Bringing empty homes back into </w:t>
      </w:r>
      <w:r>
        <w:t>use will save hours of officer time and enable investment to be targeted into other</w:t>
      </w:r>
      <w:r>
        <w:rPr>
          <w:spacing w:val="-7"/>
        </w:rPr>
        <w:t xml:space="preserve"> </w:t>
      </w:r>
      <w:r>
        <w:t>areas.</w:t>
      </w:r>
    </w:p>
    <w:p w14:paraId="752A21D5" w14:textId="77777777" w:rsidR="00C911C7" w:rsidRDefault="006A398A" w:rsidP="00E258B6">
      <w:pPr>
        <w:pStyle w:val="ListParagraph"/>
        <w:widowControl w:val="0"/>
        <w:numPr>
          <w:ilvl w:val="0"/>
          <w:numId w:val="22"/>
        </w:numPr>
        <w:tabs>
          <w:tab w:val="left" w:pos="1001"/>
        </w:tabs>
        <w:autoSpaceDE w:val="0"/>
        <w:autoSpaceDN w:val="0"/>
        <w:spacing w:after="0" w:line="276" w:lineRule="auto"/>
        <w:ind w:right="1159"/>
        <w:contextualSpacing w:val="0"/>
        <w:jc w:val="both"/>
      </w:pPr>
      <w:r>
        <w:t>Bringing empty homes back into use can reduce the need to build more much needed new homes thus reducing pressure on greenfield development. The reuse of the existin</w:t>
      </w:r>
      <w:r>
        <w:t xml:space="preserve">g building fabric is also generally more environmentally </w:t>
      </w:r>
      <w:r>
        <w:lastRenderedPageBreak/>
        <w:t>sustainable than building new</w:t>
      </w:r>
      <w:r>
        <w:rPr>
          <w:spacing w:val="-2"/>
        </w:rPr>
        <w:t xml:space="preserve"> </w:t>
      </w:r>
      <w:r>
        <w:t>homes</w:t>
      </w:r>
      <w:r>
        <w:t>.</w:t>
      </w:r>
    </w:p>
    <w:p w14:paraId="752A21D6" w14:textId="77777777" w:rsidR="00C911C7" w:rsidRDefault="006A398A" w:rsidP="00E258B6">
      <w:pPr>
        <w:pStyle w:val="ListParagraph"/>
        <w:widowControl w:val="0"/>
        <w:numPr>
          <w:ilvl w:val="0"/>
          <w:numId w:val="22"/>
        </w:numPr>
        <w:tabs>
          <w:tab w:val="left" w:pos="1001"/>
        </w:tabs>
        <w:autoSpaceDE w:val="0"/>
        <w:autoSpaceDN w:val="0"/>
        <w:spacing w:after="0" w:line="273" w:lineRule="auto"/>
        <w:ind w:right="1164"/>
        <w:contextualSpacing w:val="0"/>
        <w:jc w:val="both"/>
      </w:pPr>
      <w:r>
        <w:t>Bringing empty homes back into use can also act as a catalyst for wider regeneration by boosting confidence in the property</w:t>
      </w:r>
      <w:r>
        <w:rPr>
          <w:spacing w:val="-10"/>
        </w:rPr>
        <w:t xml:space="preserve"> </w:t>
      </w:r>
      <w:r>
        <w:t>market.</w:t>
      </w:r>
    </w:p>
    <w:p w14:paraId="752A21D7" w14:textId="77777777" w:rsidR="00C911C7" w:rsidRDefault="006A398A" w:rsidP="00E258B6">
      <w:pPr>
        <w:pStyle w:val="ListParagraph"/>
        <w:widowControl w:val="0"/>
        <w:numPr>
          <w:ilvl w:val="0"/>
          <w:numId w:val="23"/>
        </w:numPr>
        <w:tabs>
          <w:tab w:val="left" w:pos="1001"/>
        </w:tabs>
        <w:autoSpaceDE w:val="0"/>
        <w:autoSpaceDN w:val="0"/>
        <w:spacing w:after="0" w:line="273" w:lineRule="auto"/>
        <w:ind w:right="1156"/>
        <w:contextualSpacing w:val="0"/>
        <w:jc w:val="both"/>
      </w:pPr>
      <w:r>
        <w:t>Empty homes are a wasted resou</w:t>
      </w:r>
      <w:r>
        <w:t>rce from the point of view of the local authority, especially at a time when there are people in urgent need of suitable accommodation.</w:t>
      </w:r>
    </w:p>
    <w:p w14:paraId="752A21D8" w14:textId="77777777" w:rsidR="00C911C7" w:rsidRDefault="006A398A" w:rsidP="00E258B6">
      <w:pPr>
        <w:pStyle w:val="ListParagraph"/>
        <w:widowControl w:val="0"/>
        <w:numPr>
          <w:ilvl w:val="0"/>
          <w:numId w:val="23"/>
        </w:numPr>
        <w:tabs>
          <w:tab w:val="left" w:pos="1001"/>
        </w:tabs>
        <w:autoSpaceDE w:val="0"/>
        <w:autoSpaceDN w:val="0"/>
        <w:spacing w:after="0" w:line="273" w:lineRule="auto"/>
        <w:ind w:right="1160"/>
        <w:contextualSpacing w:val="0"/>
        <w:jc w:val="both"/>
      </w:pPr>
      <w:r>
        <w:t>The only effective way to reduce the negative impact of an empty dwelling is to occupy it. It is therefore in the public</w:t>
      </w:r>
      <w:r>
        <w:t xml:space="preserve"> interest that empty homes are brought back into use.</w:t>
      </w:r>
    </w:p>
    <w:p w14:paraId="752A21D9" w14:textId="77777777" w:rsidR="00C911C7" w:rsidRPr="00C46E59" w:rsidRDefault="006A398A" w:rsidP="00C911C7">
      <w:pPr>
        <w:pStyle w:val="Heading2"/>
        <w:widowControl w:val="0"/>
        <w:numPr>
          <w:ilvl w:val="0"/>
          <w:numId w:val="15"/>
        </w:numPr>
        <w:tabs>
          <w:tab w:val="left" w:pos="940"/>
          <w:tab w:val="left" w:pos="941"/>
        </w:tabs>
        <w:autoSpaceDE w:val="0"/>
        <w:autoSpaceDN w:val="0"/>
        <w:spacing w:before="129" w:beforeAutospacing="0" w:after="0" w:afterAutospacing="0"/>
        <w:ind w:hanging="721"/>
        <w:rPr>
          <w:color w:val="4F81BD" w:themeColor="accent1"/>
        </w:rPr>
      </w:pPr>
      <w:bookmarkStart w:id="4" w:name="_bookmark4"/>
      <w:bookmarkEnd w:id="4"/>
      <w:r w:rsidRPr="00E258B6">
        <w:rPr>
          <w:color w:val="4F81BD" w:themeColor="accent1"/>
        </w:rPr>
        <w:t>Available Resources</w:t>
      </w:r>
    </w:p>
    <w:p w14:paraId="752A21DA" w14:textId="77777777" w:rsidR="00C911C7" w:rsidRDefault="006A398A" w:rsidP="00C911C7">
      <w:pPr>
        <w:pStyle w:val="BodyText"/>
        <w:spacing w:before="195" w:line="276" w:lineRule="auto"/>
        <w:ind w:left="220" w:right="1162"/>
        <w:jc w:val="both"/>
      </w:pPr>
      <w:r>
        <w:t xml:space="preserve">The extent of enforcement activity undertaken by the council will be determined by the resources available to fund both the revenue and capital related elements of the </w:t>
      </w:r>
      <w:r>
        <w:t>activity.</w:t>
      </w:r>
    </w:p>
    <w:p w14:paraId="752A21DB" w14:textId="77777777" w:rsidR="00C911C7" w:rsidRDefault="006A398A" w:rsidP="00C911C7">
      <w:pPr>
        <w:pStyle w:val="BodyText"/>
        <w:spacing w:line="276" w:lineRule="auto"/>
        <w:ind w:left="220" w:right="1154"/>
        <w:jc w:val="both"/>
      </w:pPr>
      <w:r>
        <w:t>Officers in the housing team will work closely with officers in the finance and legal teams prior to taking action and other relevant teams who carry out enforcement work to ensure that the council is not being subjected to unnecessary</w:t>
      </w:r>
      <w:r>
        <w:rPr>
          <w:spacing w:val="-7"/>
        </w:rPr>
        <w:t xml:space="preserve"> </w:t>
      </w:r>
      <w:r>
        <w:t>risk.</w:t>
      </w:r>
    </w:p>
    <w:p w14:paraId="752A21DC" w14:textId="77777777" w:rsidR="00C911C7" w:rsidRDefault="006A398A" w:rsidP="00C911C7">
      <w:pPr>
        <w:pStyle w:val="BodyText"/>
        <w:spacing w:before="4"/>
        <w:rPr>
          <w:sz w:val="25"/>
        </w:rPr>
      </w:pPr>
    </w:p>
    <w:p w14:paraId="752A21DD" w14:textId="77777777" w:rsidR="00C911C7" w:rsidRDefault="006A398A" w:rsidP="00C911C7">
      <w:pPr>
        <w:pStyle w:val="BodyText"/>
        <w:spacing w:before="1" w:line="276" w:lineRule="auto"/>
        <w:ind w:left="220" w:right="1163"/>
        <w:jc w:val="both"/>
      </w:pPr>
      <w:r>
        <w:t>The</w:t>
      </w:r>
      <w:r>
        <w:t xml:space="preserve"> council will also work closely with voluntary and charitable agencies to ensure that a range of advice, options and incentives are available for owners</w:t>
      </w:r>
    </w:p>
    <w:p w14:paraId="752A21DE" w14:textId="77777777" w:rsidR="00C911C7" w:rsidRDefault="006A398A" w:rsidP="00C911C7">
      <w:pPr>
        <w:pStyle w:val="BodyText"/>
        <w:spacing w:before="3"/>
        <w:rPr>
          <w:sz w:val="25"/>
        </w:rPr>
      </w:pPr>
    </w:p>
    <w:p w14:paraId="752A21DF" w14:textId="77777777" w:rsidR="00C911C7"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0C1C8B"/>
        </w:rPr>
      </w:pPr>
      <w:bookmarkStart w:id="5" w:name="_bookmark5"/>
      <w:bookmarkEnd w:id="5"/>
      <w:r>
        <w:rPr>
          <w:color w:val="0C1C8B"/>
          <w:spacing w:val="-2"/>
        </w:rPr>
        <w:t xml:space="preserve">How </w:t>
      </w:r>
      <w:r>
        <w:rPr>
          <w:color w:val="0C1C8B"/>
        </w:rPr>
        <w:t>will the Council deal with empty</w:t>
      </w:r>
      <w:r>
        <w:rPr>
          <w:color w:val="0C1C8B"/>
          <w:spacing w:val="-7"/>
        </w:rPr>
        <w:t xml:space="preserve"> </w:t>
      </w:r>
      <w:r>
        <w:rPr>
          <w:color w:val="0C1C8B"/>
        </w:rPr>
        <w:t>homes?</w:t>
      </w:r>
    </w:p>
    <w:p w14:paraId="752A21E0" w14:textId="77777777" w:rsidR="00C911C7" w:rsidRDefault="006A398A" w:rsidP="00C911C7">
      <w:pPr>
        <w:pStyle w:val="BodyText"/>
        <w:spacing w:before="213" w:line="580" w:lineRule="atLeast"/>
        <w:ind w:left="220" w:right="2162"/>
        <w:jc w:val="both"/>
      </w:pPr>
      <w:r>
        <w:t xml:space="preserve">We will deal with the issue of empty homes on both a proactive and reactive basis. </w:t>
      </w:r>
      <w:r>
        <w:rPr>
          <w:u w:val="single"/>
        </w:rPr>
        <w:t>On a reactive basis we will</w:t>
      </w:r>
      <w:r>
        <w:t>:</w:t>
      </w:r>
    </w:p>
    <w:p w14:paraId="752A21E1" w14:textId="77777777" w:rsidR="00C911C7" w:rsidRDefault="006A398A" w:rsidP="00E258B6">
      <w:pPr>
        <w:pStyle w:val="ListParagraph"/>
        <w:widowControl w:val="0"/>
        <w:numPr>
          <w:ilvl w:val="0"/>
          <w:numId w:val="24"/>
        </w:numPr>
        <w:tabs>
          <w:tab w:val="left" w:pos="1661"/>
        </w:tabs>
        <w:autoSpaceDE w:val="0"/>
        <w:autoSpaceDN w:val="0"/>
        <w:spacing w:before="39" w:after="0" w:line="273" w:lineRule="auto"/>
        <w:ind w:right="1161"/>
        <w:contextualSpacing w:val="0"/>
        <w:jc w:val="both"/>
      </w:pPr>
      <w:r>
        <w:t xml:space="preserve">Seek to minimise the problems of empty homes by talking to the owner and trying to ensure that the property is in a secure condition and not a </w:t>
      </w:r>
      <w:r>
        <w:t>statutory nuisance.</w:t>
      </w:r>
    </w:p>
    <w:p w14:paraId="752A21E2" w14:textId="77777777" w:rsidR="00C911C7" w:rsidRDefault="006A398A" w:rsidP="00E258B6">
      <w:pPr>
        <w:pStyle w:val="ListParagraph"/>
        <w:widowControl w:val="0"/>
        <w:numPr>
          <w:ilvl w:val="0"/>
          <w:numId w:val="24"/>
        </w:numPr>
        <w:tabs>
          <w:tab w:val="left" w:pos="1661"/>
        </w:tabs>
        <w:autoSpaceDE w:val="0"/>
        <w:autoSpaceDN w:val="0"/>
        <w:spacing w:before="4" w:after="0" w:line="271" w:lineRule="auto"/>
        <w:ind w:right="1162"/>
        <w:contextualSpacing w:val="0"/>
        <w:jc w:val="both"/>
      </w:pPr>
      <w:r>
        <w:t>Take enforcement action including work in default and legal action to recover costs and legal proceedings for non-compliance with</w:t>
      </w:r>
      <w:r>
        <w:rPr>
          <w:spacing w:val="-9"/>
        </w:rPr>
        <w:t xml:space="preserve"> </w:t>
      </w:r>
      <w:r>
        <w:t>notices</w:t>
      </w:r>
      <w:r>
        <w:t>.</w:t>
      </w:r>
    </w:p>
    <w:p w14:paraId="752A21E3" w14:textId="77777777" w:rsidR="00C911C7" w:rsidRDefault="006A398A" w:rsidP="00C911C7">
      <w:pPr>
        <w:pStyle w:val="BodyText"/>
        <w:spacing w:before="10"/>
        <w:rPr>
          <w:sz w:val="25"/>
        </w:rPr>
      </w:pPr>
    </w:p>
    <w:p w14:paraId="752A21E4" w14:textId="77777777" w:rsidR="00C911C7" w:rsidRDefault="006A398A" w:rsidP="00C911C7">
      <w:pPr>
        <w:pStyle w:val="BodyText"/>
        <w:ind w:left="220"/>
        <w:jc w:val="both"/>
      </w:pPr>
      <w:r>
        <w:rPr>
          <w:u w:val="single"/>
        </w:rPr>
        <w:t>On a proactive basis we will</w:t>
      </w:r>
      <w:r>
        <w:t>:</w:t>
      </w:r>
    </w:p>
    <w:p w14:paraId="752A21E5" w14:textId="77777777" w:rsidR="00C911C7" w:rsidRDefault="006A398A" w:rsidP="00E258B6">
      <w:pPr>
        <w:pStyle w:val="ListParagraph"/>
        <w:widowControl w:val="0"/>
        <w:numPr>
          <w:ilvl w:val="0"/>
          <w:numId w:val="25"/>
        </w:numPr>
        <w:tabs>
          <w:tab w:val="left" w:pos="941"/>
        </w:tabs>
        <w:autoSpaceDE w:val="0"/>
        <w:autoSpaceDN w:val="0"/>
        <w:spacing w:before="37" w:after="0" w:line="276" w:lineRule="auto"/>
        <w:ind w:right="1155"/>
        <w:contextualSpacing w:val="0"/>
        <w:jc w:val="both"/>
      </w:pPr>
      <w:r>
        <w:t>Effectively collect and collate information on empty homes and the</w:t>
      </w:r>
      <w:r>
        <w:t>ir owners by identifying those properties that have been empty for over six months based on information supplied from the council tax department. A letter will be sent to the owners advising them of how the council can assist them in returning the property</w:t>
      </w:r>
      <w:r>
        <w:t xml:space="preserve"> to use.</w:t>
      </w:r>
    </w:p>
    <w:p w14:paraId="752A21E6" w14:textId="77777777" w:rsidR="00C911C7" w:rsidRDefault="006A398A" w:rsidP="00E258B6">
      <w:pPr>
        <w:pStyle w:val="ListParagraph"/>
        <w:widowControl w:val="0"/>
        <w:numPr>
          <w:ilvl w:val="0"/>
          <w:numId w:val="25"/>
        </w:numPr>
        <w:tabs>
          <w:tab w:val="left" w:pos="941"/>
        </w:tabs>
        <w:autoSpaceDE w:val="0"/>
        <w:autoSpaceDN w:val="0"/>
        <w:spacing w:before="1" w:after="0" w:line="276" w:lineRule="auto"/>
        <w:ind w:right="1156"/>
        <w:contextualSpacing w:val="0"/>
        <w:jc w:val="both"/>
      </w:pPr>
      <w:r>
        <w:t xml:space="preserve">After a property has been empty for more than 12 months and no contact or correspondence has been entered into, a member of the housing team will inspect the property and complete a prioritisation sheet.(appendix a) Properties scoring the highest </w:t>
      </w:r>
      <w:r>
        <w:t>points and empty the longest will then be targeted for priority</w:t>
      </w:r>
      <w:r>
        <w:rPr>
          <w:spacing w:val="-21"/>
        </w:rPr>
        <w:t xml:space="preserve"> </w:t>
      </w:r>
      <w:r>
        <w:t>treatment.</w:t>
      </w:r>
    </w:p>
    <w:p w14:paraId="752A21E7" w14:textId="77777777" w:rsidR="00C911C7" w:rsidRDefault="006A398A" w:rsidP="00C911C7">
      <w:pPr>
        <w:pStyle w:val="BodyText"/>
        <w:spacing w:before="3"/>
        <w:rPr>
          <w:sz w:val="25"/>
        </w:rPr>
      </w:pPr>
    </w:p>
    <w:p w14:paraId="752A21E8" w14:textId="77777777" w:rsidR="00C911C7" w:rsidRPr="002409B5" w:rsidRDefault="006A398A" w:rsidP="00C911C7">
      <w:pPr>
        <w:pStyle w:val="BodyText"/>
        <w:spacing w:line="276" w:lineRule="auto"/>
        <w:ind w:left="220" w:right="1169"/>
        <w:rPr>
          <w:color w:val="FF0000"/>
        </w:rPr>
      </w:pPr>
      <w:r w:rsidRPr="002409B5">
        <w:rPr>
          <w:color w:val="FF0000"/>
        </w:rPr>
        <w:lastRenderedPageBreak/>
        <w:t>To ensure all relevant departments are involved the Strategic Housing team</w:t>
      </w:r>
      <w:r>
        <w:rPr>
          <w:color w:val="FF0000"/>
        </w:rPr>
        <w:t xml:space="preserve"> will</w:t>
      </w:r>
      <w:r w:rsidRPr="002409B5">
        <w:rPr>
          <w:color w:val="FF0000"/>
        </w:rPr>
        <w:t xml:space="preserve"> work with colleagues and partner agencies to exchange information, identify and prioritise homes and</w:t>
      </w:r>
      <w:r w:rsidRPr="002409B5">
        <w:rPr>
          <w:color w:val="FF0000"/>
        </w:rPr>
        <w:t xml:space="preserve"> develop new initiatives for homes identified as a priority for action.</w:t>
      </w:r>
    </w:p>
    <w:p w14:paraId="752A21E9" w14:textId="77777777" w:rsidR="00C911C7" w:rsidRPr="00E258B6" w:rsidRDefault="006A398A" w:rsidP="00E258B6">
      <w:pPr>
        <w:pStyle w:val="BodyText"/>
        <w:spacing w:before="201"/>
        <w:ind w:left="220"/>
        <w:jc w:val="both"/>
      </w:pPr>
      <w:r>
        <w:t>These include:</w:t>
      </w:r>
    </w:p>
    <w:p w14:paraId="752A21EA" w14:textId="77777777" w:rsidR="00C911C7" w:rsidRDefault="006A398A" w:rsidP="00E258B6">
      <w:pPr>
        <w:pStyle w:val="ListParagraph"/>
        <w:widowControl w:val="0"/>
        <w:numPr>
          <w:ilvl w:val="0"/>
          <w:numId w:val="26"/>
        </w:numPr>
        <w:tabs>
          <w:tab w:val="left" w:pos="940"/>
          <w:tab w:val="left" w:pos="941"/>
        </w:tabs>
        <w:autoSpaceDE w:val="0"/>
        <w:autoSpaceDN w:val="0"/>
        <w:spacing w:before="1" w:after="0" w:line="240" w:lineRule="auto"/>
        <w:contextualSpacing w:val="0"/>
      </w:pPr>
      <w:r>
        <w:t>Housing</w:t>
      </w:r>
      <w:r>
        <w:rPr>
          <w:spacing w:val="-1"/>
        </w:rPr>
        <w:t xml:space="preserve"> </w:t>
      </w:r>
      <w:r>
        <w:t>Officers</w:t>
      </w:r>
    </w:p>
    <w:p w14:paraId="752A21EB" w14:textId="77777777" w:rsidR="00C911C7" w:rsidRDefault="006A398A" w:rsidP="00E258B6">
      <w:pPr>
        <w:pStyle w:val="ListParagraph"/>
        <w:widowControl w:val="0"/>
        <w:numPr>
          <w:ilvl w:val="0"/>
          <w:numId w:val="26"/>
        </w:numPr>
        <w:tabs>
          <w:tab w:val="left" w:pos="940"/>
          <w:tab w:val="left" w:pos="941"/>
        </w:tabs>
        <w:autoSpaceDE w:val="0"/>
        <w:autoSpaceDN w:val="0"/>
        <w:spacing w:before="37" w:after="0" w:line="240" w:lineRule="auto"/>
        <w:contextualSpacing w:val="0"/>
      </w:pPr>
      <w:r>
        <w:t>Building Control</w:t>
      </w:r>
      <w:r>
        <w:rPr>
          <w:spacing w:val="-2"/>
        </w:rPr>
        <w:t xml:space="preserve"> </w:t>
      </w:r>
      <w:r>
        <w:t>Officers</w:t>
      </w:r>
    </w:p>
    <w:p w14:paraId="752A21EC" w14:textId="77777777" w:rsidR="00C911C7" w:rsidRDefault="006A398A" w:rsidP="00E258B6">
      <w:pPr>
        <w:pStyle w:val="ListParagraph"/>
        <w:widowControl w:val="0"/>
        <w:numPr>
          <w:ilvl w:val="0"/>
          <w:numId w:val="26"/>
        </w:numPr>
        <w:tabs>
          <w:tab w:val="left" w:pos="940"/>
          <w:tab w:val="left" w:pos="941"/>
        </w:tabs>
        <w:autoSpaceDE w:val="0"/>
        <w:autoSpaceDN w:val="0"/>
        <w:spacing w:before="37" w:after="0" w:line="240" w:lineRule="auto"/>
        <w:contextualSpacing w:val="0"/>
      </w:pPr>
      <w:r>
        <w:t>Environmental Health</w:t>
      </w:r>
      <w:r>
        <w:rPr>
          <w:spacing w:val="-4"/>
        </w:rPr>
        <w:t xml:space="preserve"> </w:t>
      </w:r>
      <w:r>
        <w:t>Officers</w:t>
      </w:r>
    </w:p>
    <w:p w14:paraId="752A21ED" w14:textId="77777777" w:rsidR="00C911C7" w:rsidRDefault="006A398A" w:rsidP="00E258B6">
      <w:pPr>
        <w:pStyle w:val="ListParagraph"/>
        <w:widowControl w:val="0"/>
        <w:numPr>
          <w:ilvl w:val="0"/>
          <w:numId w:val="26"/>
        </w:numPr>
        <w:tabs>
          <w:tab w:val="left" w:pos="940"/>
          <w:tab w:val="left" w:pos="941"/>
        </w:tabs>
        <w:autoSpaceDE w:val="0"/>
        <w:autoSpaceDN w:val="0"/>
        <w:spacing w:before="79" w:after="0" w:line="240" w:lineRule="auto"/>
        <w:contextualSpacing w:val="0"/>
      </w:pPr>
      <w:r>
        <w:t>Property Services</w:t>
      </w:r>
      <w:r>
        <w:rPr>
          <w:spacing w:val="-3"/>
        </w:rPr>
        <w:t xml:space="preserve"> </w:t>
      </w:r>
      <w:r>
        <w:t>officers</w:t>
      </w:r>
    </w:p>
    <w:p w14:paraId="752A21EE" w14:textId="77777777" w:rsidR="00C911C7" w:rsidRDefault="006A398A" w:rsidP="00E258B6">
      <w:pPr>
        <w:pStyle w:val="ListParagraph"/>
        <w:widowControl w:val="0"/>
        <w:numPr>
          <w:ilvl w:val="0"/>
          <w:numId w:val="26"/>
        </w:numPr>
        <w:tabs>
          <w:tab w:val="left" w:pos="940"/>
          <w:tab w:val="left" w:pos="941"/>
        </w:tabs>
        <w:autoSpaceDE w:val="0"/>
        <w:autoSpaceDN w:val="0"/>
        <w:spacing w:before="38" w:after="0" w:line="240" w:lineRule="auto"/>
        <w:contextualSpacing w:val="0"/>
      </w:pPr>
      <w:r>
        <w:t>Legal and council tax</w:t>
      </w:r>
      <w:r>
        <w:rPr>
          <w:spacing w:val="-6"/>
        </w:rPr>
        <w:t xml:space="preserve"> </w:t>
      </w:r>
      <w:r>
        <w:t>officers</w:t>
      </w:r>
    </w:p>
    <w:p w14:paraId="752A21EF" w14:textId="77777777" w:rsidR="00C911C7" w:rsidRDefault="006A398A" w:rsidP="00C911C7">
      <w:pPr>
        <w:pStyle w:val="BodyText"/>
        <w:spacing w:before="8"/>
        <w:rPr>
          <w:sz w:val="28"/>
        </w:rPr>
      </w:pPr>
    </w:p>
    <w:p w14:paraId="752A21F0" w14:textId="77777777" w:rsidR="00C911C7" w:rsidRDefault="006A398A" w:rsidP="00C911C7">
      <w:pPr>
        <w:pStyle w:val="BodyText"/>
        <w:ind w:left="220"/>
      </w:pPr>
      <w:r>
        <w:t>They will liaise with:</w:t>
      </w:r>
    </w:p>
    <w:p w14:paraId="752A21F1" w14:textId="77777777" w:rsidR="00C911C7" w:rsidRDefault="006A398A" w:rsidP="00E258B6">
      <w:pPr>
        <w:pStyle w:val="ListParagraph"/>
        <w:widowControl w:val="0"/>
        <w:numPr>
          <w:ilvl w:val="0"/>
          <w:numId w:val="27"/>
        </w:numPr>
        <w:tabs>
          <w:tab w:val="left" w:pos="940"/>
          <w:tab w:val="left" w:pos="941"/>
        </w:tabs>
        <w:autoSpaceDE w:val="0"/>
        <w:autoSpaceDN w:val="0"/>
        <w:spacing w:before="37" w:after="0" w:line="240" w:lineRule="auto"/>
        <w:contextualSpacing w:val="0"/>
      </w:pPr>
      <w:r>
        <w:t>Councillors</w:t>
      </w:r>
    </w:p>
    <w:p w14:paraId="752A21F2" w14:textId="77777777" w:rsidR="00C911C7" w:rsidRDefault="006A398A" w:rsidP="00E258B6">
      <w:pPr>
        <w:pStyle w:val="ListParagraph"/>
        <w:widowControl w:val="0"/>
        <w:numPr>
          <w:ilvl w:val="0"/>
          <w:numId w:val="27"/>
        </w:numPr>
        <w:tabs>
          <w:tab w:val="left" w:pos="940"/>
          <w:tab w:val="left" w:pos="941"/>
        </w:tabs>
        <w:autoSpaceDE w:val="0"/>
        <w:autoSpaceDN w:val="0"/>
        <w:spacing w:before="38" w:after="0" w:line="240" w:lineRule="auto"/>
        <w:contextualSpacing w:val="0"/>
      </w:pPr>
      <w:r>
        <w:t>Town and Parish</w:t>
      </w:r>
      <w:r>
        <w:rPr>
          <w:spacing w:val="-3"/>
        </w:rPr>
        <w:t xml:space="preserve"> </w:t>
      </w:r>
      <w:r>
        <w:t>Councillors</w:t>
      </w:r>
    </w:p>
    <w:p w14:paraId="752A21F3" w14:textId="77777777" w:rsidR="00C911C7" w:rsidRDefault="006A398A" w:rsidP="00E258B6">
      <w:pPr>
        <w:pStyle w:val="ListParagraph"/>
        <w:widowControl w:val="0"/>
        <w:numPr>
          <w:ilvl w:val="0"/>
          <w:numId w:val="27"/>
        </w:numPr>
        <w:tabs>
          <w:tab w:val="left" w:pos="940"/>
          <w:tab w:val="left" w:pos="941"/>
        </w:tabs>
        <w:autoSpaceDE w:val="0"/>
        <w:autoSpaceDN w:val="0"/>
        <w:spacing w:before="37" w:after="0" w:line="240" w:lineRule="auto"/>
        <w:contextualSpacing w:val="0"/>
      </w:pPr>
      <w:r>
        <w:t>The Fire</w:t>
      </w:r>
      <w:r>
        <w:rPr>
          <w:spacing w:val="-3"/>
        </w:rPr>
        <w:t xml:space="preserve"> </w:t>
      </w:r>
      <w:r>
        <w:t>Service</w:t>
      </w:r>
    </w:p>
    <w:p w14:paraId="752A21F4" w14:textId="77777777" w:rsidR="00C911C7" w:rsidRDefault="006A398A" w:rsidP="00E258B6">
      <w:pPr>
        <w:pStyle w:val="ListParagraph"/>
        <w:widowControl w:val="0"/>
        <w:numPr>
          <w:ilvl w:val="0"/>
          <w:numId w:val="27"/>
        </w:numPr>
        <w:tabs>
          <w:tab w:val="left" w:pos="940"/>
          <w:tab w:val="left" w:pos="941"/>
        </w:tabs>
        <w:autoSpaceDE w:val="0"/>
        <w:autoSpaceDN w:val="0"/>
        <w:spacing w:before="40" w:after="0" w:line="240" w:lineRule="auto"/>
        <w:contextualSpacing w:val="0"/>
      </w:pPr>
      <w:r>
        <w:t>The Police</w:t>
      </w:r>
      <w:r>
        <w:rPr>
          <w:spacing w:val="-2"/>
        </w:rPr>
        <w:t xml:space="preserve"> </w:t>
      </w:r>
      <w:r>
        <w:t>Authority</w:t>
      </w:r>
    </w:p>
    <w:p w14:paraId="752A21F5" w14:textId="77777777" w:rsidR="00C911C7" w:rsidRDefault="006A398A" w:rsidP="00E258B6">
      <w:pPr>
        <w:pStyle w:val="ListParagraph"/>
        <w:widowControl w:val="0"/>
        <w:numPr>
          <w:ilvl w:val="0"/>
          <w:numId w:val="27"/>
        </w:numPr>
        <w:tabs>
          <w:tab w:val="left" w:pos="940"/>
          <w:tab w:val="left" w:pos="941"/>
        </w:tabs>
        <w:autoSpaceDE w:val="0"/>
        <w:autoSpaceDN w:val="0"/>
        <w:spacing w:before="38" w:after="0" w:line="240" w:lineRule="auto"/>
        <w:contextualSpacing w:val="0"/>
      </w:pPr>
      <w:r>
        <w:t>The general public and any other interested parties as part of this</w:t>
      </w:r>
      <w:r>
        <w:rPr>
          <w:spacing w:val="-9"/>
        </w:rPr>
        <w:t xml:space="preserve"> </w:t>
      </w:r>
      <w:r>
        <w:t>process</w:t>
      </w:r>
    </w:p>
    <w:p w14:paraId="752A21F6" w14:textId="77777777" w:rsidR="00C911C7" w:rsidRDefault="006A398A" w:rsidP="00C911C7">
      <w:pPr>
        <w:pStyle w:val="BodyText"/>
        <w:spacing w:before="6"/>
        <w:rPr>
          <w:sz w:val="28"/>
        </w:rPr>
      </w:pPr>
    </w:p>
    <w:p w14:paraId="752A21F7" w14:textId="77777777" w:rsidR="00C911C7" w:rsidRDefault="006A398A" w:rsidP="00C911C7">
      <w:pPr>
        <w:pStyle w:val="BodyText"/>
        <w:spacing w:line="276" w:lineRule="auto"/>
        <w:ind w:left="220" w:right="1160"/>
        <w:jc w:val="both"/>
      </w:pPr>
      <w:r>
        <w:t xml:space="preserve">The Housing Act 2004 (s237) allows the council to use information provided for the purpose of </w:t>
      </w:r>
      <w:r>
        <w:t>council tax to identify properties that are registered as empty in order that it can take steps to bring these properties back in to use.</w:t>
      </w:r>
    </w:p>
    <w:p w14:paraId="752A21F8" w14:textId="77777777" w:rsidR="00C911C7" w:rsidRDefault="006A398A" w:rsidP="00C911C7">
      <w:pPr>
        <w:pStyle w:val="BodyText"/>
        <w:spacing w:before="4"/>
        <w:rPr>
          <w:sz w:val="25"/>
        </w:rPr>
      </w:pPr>
    </w:p>
    <w:p w14:paraId="752A21F9" w14:textId="77777777" w:rsidR="00C911C7" w:rsidRDefault="006A398A" w:rsidP="00C911C7">
      <w:pPr>
        <w:pStyle w:val="BodyText"/>
        <w:spacing w:line="276" w:lineRule="auto"/>
        <w:ind w:left="220" w:right="1160"/>
        <w:jc w:val="both"/>
      </w:pPr>
      <w:r>
        <w:t>In seeking to identify empty properties all processing of personal data will be in accordance with the council’s data</w:t>
      </w:r>
      <w:r>
        <w:t xml:space="preserve"> protection policy and the rights of data subjects contained in Part 2 of the Data Protection Act 1988.</w:t>
      </w:r>
    </w:p>
    <w:p w14:paraId="752A21FA" w14:textId="77777777" w:rsidR="00C911C7" w:rsidRDefault="006A398A" w:rsidP="00C911C7">
      <w:pPr>
        <w:pStyle w:val="BodyText"/>
        <w:spacing w:before="3"/>
        <w:rPr>
          <w:sz w:val="25"/>
        </w:rPr>
      </w:pPr>
    </w:p>
    <w:p w14:paraId="752A21FB" w14:textId="77777777" w:rsidR="00C911C7" w:rsidRDefault="006A398A" w:rsidP="00C911C7">
      <w:pPr>
        <w:pStyle w:val="BodyText"/>
        <w:spacing w:line="276" w:lineRule="auto"/>
        <w:ind w:left="220" w:right="1164"/>
        <w:jc w:val="both"/>
      </w:pPr>
      <w:r>
        <w:t>The council will contact the owners/landlords of empty properties and will offer advice and support to those wishing to bring their properties back int</w:t>
      </w:r>
      <w:r>
        <w:t>o use. It will do this by providing information on repairs, grants and loans assistance and letting and managing a property.</w:t>
      </w:r>
    </w:p>
    <w:p w14:paraId="752A21FC" w14:textId="77777777" w:rsidR="00C911C7" w:rsidRDefault="006A398A" w:rsidP="00C911C7">
      <w:pPr>
        <w:pStyle w:val="BodyText"/>
        <w:spacing w:before="4"/>
        <w:rPr>
          <w:sz w:val="25"/>
        </w:rPr>
      </w:pPr>
    </w:p>
    <w:p w14:paraId="752A21FD" w14:textId="77777777" w:rsidR="00C911C7" w:rsidRDefault="006A398A" w:rsidP="00C911C7">
      <w:pPr>
        <w:pStyle w:val="BodyText"/>
        <w:spacing w:before="1" w:line="276" w:lineRule="auto"/>
        <w:ind w:left="220" w:right="1157"/>
        <w:jc w:val="both"/>
      </w:pPr>
      <w:r>
        <w:t xml:space="preserve">We will also outline the financial benefits to the owner of bringing the property back into use by consideration of the </w:t>
      </w:r>
      <w:r>
        <w:t>potential income, the savings on maintaining and securing an empty property, the increased value that will result from the occupancy of a property and conversely the depreciation in value if the property is not maintained and</w:t>
      </w:r>
      <w:r>
        <w:rPr>
          <w:spacing w:val="-12"/>
        </w:rPr>
        <w:t xml:space="preserve"> </w:t>
      </w:r>
      <w:r>
        <w:t>occupied.</w:t>
      </w:r>
    </w:p>
    <w:p w14:paraId="752A21FE" w14:textId="77777777" w:rsidR="00C911C7" w:rsidRDefault="006A398A" w:rsidP="00C911C7">
      <w:pPr>
        <w:pStyle w:val="BodyText"/>
        <w:spacing w:before="3"/>
        <w:rPr>
          <w:sz w:val="25"/>
        </w:rPr>
      </w:pPr>
    </w:p>
    <w:p w14:paraId="752A21FF" w14:textId="77777777" w:rsidR="00C911C7" w:rsidRDefault="006A398A" w:rsidP="00C911C7">
      <w:pPr>
        <w:pStyle w:val="BodyText"/>
        <w:spacing w:line="276" w:lineRule="auto"/>
        <w:ind w:left="220" w:right="1164"/>
        <w:jc w:val="both"/>
      </w:pPr>
      <w:r>
        <w:t>If the owner is unw</w:t>
      </w:r>
      <w:r>
        <w:t>illing to bring the property back into use the council will consider using its enforcement powers to bring the property back into use.</w:t>
      </w:r>
    </w:p>
    <w:p w14:paraId="752A2200" w14:textId="77777777" w:rsidR="00C911C7" w:rsidRDefault="006A398A" w:rsidP="00C911C7">
      <w:pPr>
        <w:pStyle w:val="BodyText"/>
        <w:spacing w:line="276" w:lineRule="auto"/>
        <w:ind w:left="220" w:right="1164"/>
        <w:jc w:val="both"/>
      </w:pPr>
    </w:p>
    <w:p w14:paraId="752A2201" w14:textId="77777777" w:rsidR="00C911C7" w:rsidRPr="00E258B6" w:rsidRDefault="006A398A" w:rsidP="00C911C7">
      <w:pPr>
        <w:pStyle w:val="BodyText"/>
        <w:widowControl w:val="0"/>
        <w:numPr>
          <w:ilvl w:val="0"/>
          <w:numId w:val="15"/>
        </w:numPr>
        <w:autoSpaceDE w:val="0"/>
        <w:autoSpaceDN w:val="0"/>
        <w:spacing w:line="276" w:lineRule="auto"/>
        <w:ind w:right="1164"/>
        <w:jc w:val="both"/>
        <w:rPr>
          <w:b/>
          <w:color w:val="4F81BD" w:themeColor="accent1"/>
          <w:sz w:val="28"/>
          <w:szCs w:val="28"/>
        </w:rPr>
      </w:pPr>
      <w:r w:rsidRPr="00E258B6">
        <w:rPr>
          <w:b/>
          <w:color w:val="4F81BD" w:themeColor="accent1"/>
          <w:sz w:val="28"/>
          <w:szCs w:val="28"/>
        </w:rPr>
        <w:t xml:space="preserve">Council Tax </w:t>
      </w:r>
    </w:p>
    <w:p w14:paraId="752A2202" w14:textId="77777777" w:rsidR="00C911C7" w:rsidRDefault="006A398A" w:rsidP="00C911C7">
      <w:pPr>
        <w:pStyle w:val="BodyText"/>
        <w:spacing w:line="276" w:lineRule="auto"/>
        <w:ind w:left="220" w:right="1164"/>
        <w:jc w:val="both"/>
      </w:pPr>
    </w:p>
    <w:p w14:paraId="752A2203" w14:textId="77777777" w:rsidR="00C911C7" w:rsidRDefault="006A398A" w:rsidP="00C911C7">
      <w:pPr>
        <w:ind w:left="220"/>
      </w:pPr>
      <w:r w:rsidRPr="008547FF">
        <w:t>The Council is committed to encouraging owners of long term empty properties (those empty for over 2 years</w:t>
      </w:r>
      <w:r w:rsidRPr="008547FF">
        <w:t xml:space="preserve">) to bring them back into use quicker to support the provision of housing available within the borough. </w:t>
      </w:r>
    </w:p>
    <w:p w14:paraId="752A2204" w14:textId="77777777" w:rsidR="00C911C7" w:rsidRDefault="006A398A" w:rsidP="00356790">
      <w:pPr>
        <w:ind w:left="220"/>
      </w:pPr>
      <w:r>
        <w:lastRenderedPageBreak/>
        <w:t xml:space="preserve">On the </w:t>
      </w:r>
      <w:r w:rsidRPr="008547FF">
        <w:t>1 April 2020, changes w</w:t>
      </w:r>
      <w:r>
        <w:t xml:space="preserve">ere </w:t>
      </w:r>
      <w:r w:rsidRPr="008547FF">
        <w:t>made to Council Tax charges to introduce an additional premium for properties that have been empty and unfurnished fo</w:t>
      </w:r>
      <w:r w:rsidRPr="008547FF">
        <w:t xml:space="preserve">r more than 2 years. Long term empty properties can attract squatters, vandalism and anti-social behaviour and are a blight on the community and this change aims to tackle this. </w:t>
      </w:r>
      <w:r>
        <w:t>These changes are intended to complement and enhance the Councils empty proper</w:t>
      </w:r>
      <w:r>
        <w:t>ty policy which clearly sets out the Councils approach to addressing long term empty properties in the borough.</w:t>
      </w:r>
    </w:p>
    <w:p w14:paraId="752A2205" w14:textId="77777777" w:rsidR="00C911C7" w:rsidRDefault="006A398A" w:rsidP="00C911C7">
      <w:pPr>
        <w:ind w:left="220"/>
      </w:pPr>
    </w:p>
    <w:p w14:paraId="752A2206" w14:textId="77777777" w:rsidR="00C911C7" w:rsidRPr="00E6753B" w:rsidRDefault="006A398A" w:rsidP="00A83184">
      <w:pPr>
        <w:ind w:firstLine="220"/>
        <w:rPr>
          <w:color w:val="FF0000"/>
        </w:rPr>
      </w:pPr>
      <w:r w:rsidRPr="00E6753B">
        <w:rPr>
          <w:color w:val="FF0000"/>
        </w:rPr>
        <w:t>Changes to the Council Tax Long Term Empty Premium charge are as follows:</w:t>
      </w:r>
    </w:p>
    <w:tbl>
      <w:tblPr>
        <w:tblStyle w:val="GridTable1Light"/>
        <w:tblW w:w="0" w:type="auto"/>
        <w:jc w:val="center"/>
        <w:tblLayout w:type="fixed"/>
        <w:tblLook w:val="04A0" w:firstRow="1" w:lastRow="0" w:firstColumn="1" w:lastColumn="0" w:noHBand="0" w:noVBand="1"/>
      </w:tblPr>
      <w:tblGrid>
        <w:gridCol w:w="1560"/>
        <w:gridCol w:w="1559"/>
        <w:gridCol w:w="1559"/>
        <w:gridCol w:w="2413"/>
      </w:tblGrid>
      <w:tr w:rsidR="00EE3CAA" w14:paraId="752A220B" w14:textId="77777777" w:rsidTr="00EE3CAA">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52A2207" w14:textId="77777777" w:rsidR="00C911C7" w:rsidRPr="00E6753B" w:rsidRDefault="006A398A" w:rsidP="00DD0C45">
            <w:pPr>
              <w:spacing w:after="40"/>
              <w:rPr>
                <w:color w:val="FF0000"/>
              </w:rPr>
            </w:pPr>
            <w:r w:rsidRPr="00E6753B">
              <w:rPr>
                <w:color w:val="FF0000"/>
              </w:rPr>
              <w:t>Effective Date</w:t>
            </w:r>
          </w:p>
        </w:tc>
        <w:tc>
          <w:tcPr>
            <w:tcW w:w="1559" w:type="dxa"/>
            <w:hideMark/>
          </w:tcPr>
          <w:p w14:paraId="752A2208" w14:textId="77777777" w:rsidR="00C911C7" w:rsidRPr="00E6753B" w:rsidRDefault="006A398A" w:rsidP="00DD0C45">
            <w:pPr>
              <w:spacing w:after="40"/>
              <w:cnfStyle w:val="100000000000" w:firstRow="1" w:lastRow="0" w:firstColumn="0" w:lastColumn="0" w:oddVBand="0" w:evenVBand="0" w:oddHBand="0" w:evenHBand="0" w:firstRowFirstColumn="0" w:firstRowLastColumn="0" w:lastRowFirstColumn="0" w:lastRowLastColumn="0"/>
              <w:rPr>
                <w:color w:val="FF0000"/>
              </w:rPr>
            </w:pPr>
            <w:r w:rsidRPr="00E6753B">
              <w:rPr>
                <w:color w:val="FF0000"/>
              </w:rPr>
              <w:t>Empty Period</w:t>
            </w:r>
          </w:p>
        </w:tc>
        <w:tc>
          <w:tcPr>
            <w:tcW w:w="1559" w:type="dxa"/>
            <w:hideMark/>
          </w:tcPr>
          <w:p w14:paraId="752A2209" w14:textId="77777777" w:rsidR="00C911C7" w:rsidRPr="00E6753B" w:rsidRDefault="006A398A" w:rsidP="00DD0C45">
            <w:pPr>
              <w:spacing w:after="40"/>
              <w:cnfStyle w:val="100000000000" w:firstRow="1" w:lastRow="0" w:firstColumn="0" w:lastColumn="0" w:oddVBand="0" w:evenVBand="0" w:oddHBand="0" w:evenHBand="0" w:firstRowFirstColumn="0" w:firstRowLastColumn="0" w:lastRowFirstColumn="0" w:lastRowLastColumn="0"/>
              <w:rPr>
                <w:color w:val="FF0000"/>
              </w:rPr>
            </w:pPr>
            <w:r w:rsidRPr="00E6753B">
              <w:rPr>
                <w:color w:val="FF0000"/>
              </w:rPr>
              <w:t>Existing Premium</w:t>
            </w:r>
          </w:p>
        </w:tc>
        <w:tc>
          <w:tcPr>
            <w:tcW w:w="2413" w:type="dxa"/>
            <w:hideMark/>
          </w:tcPr>
          <w:p w14:paraId="752A220A" w14:textId="77777777" w:rsidR="00C911C7" w:rsidRPr="00E6753B" w:rsidRDefault="006A398A" w:rsidP="00DD0C45">
            <w:pPr>
              <w:spacing w:after="40"/>
              <w:cnfStyle w:val="100000000000" w:firstRow="1" w:lastRow="0" w:firstColumn="0" w:lastColumn="0" w:oddVBand="0" w:evenVBand="0" w:oddHBand="0" w:evenHBand="0" w:firstRowFirstColumn="0" w:firstRowLastColumn="0" w:lastRowFirstColumn="0" w:lastRowLastColumn="0"/>
              <w:rPr>
                <w:color w:val="FF0000"/>
              </w:rPr>
            </w:pPr>
            <w:r w:rsidRPr="00E6753B">
              <w:rPr>
                <w:color w:val="FF0000"/>
              </w:rPr>
              <w:t>Proposed Premium</w:t>
            </w:r>
          </w:p>
        </w:tc>
      </w:tr>
      <w:tr w:rsidR="00EE3CAA" w14:paraId="752A2210" w14:textId="77777777" w:rsidTr="00EE3CAA">
        <w:trPr>
          <w:trHeight w:val="256"/>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52A220C" w14:textId="77777777" w:rsidR="00C911C7" w:rsidRPr="00E6753B" w:rsidRDefault="006A398A" w:rsidP="00DD0C45">
            <w:pPr>
              <w:spacing w:after="40"/>
              <w:rPr>
                <w:color w:val="FF0000"/>
              </w:rPr>
            </w:pPr>
            <w:r w:rsidRPr="00E6753B">
              <w:rPr>
                <w:color w:val="FF0000"/>
              </w:rPr>
              <w:t xml:space="preserve">1 </w:t>
            </w:r>
            <w:r w:rsidRPr="00E6753B">
              <w:rPr>
                <w:color w:val="FF0000"/>
              </w:rPr>
              <w:t>April 2020</w:t>
            </w:r>
          </w:p>
        </w:tc>
        <w:tc>
          <w:tcPr>
            <w:tcW w:w="1559" w:type="dxa"/>
            <w:hideMark/>
          </w:tcPr>
          <w:p w14:paraId="752A220D"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2-5 years</w:t>
            </w:r>
          </w:p>
        </w:tc>
        <w:tc>
          <w:tcPr>
            <w:tcW w:w="1559" w:type="dxa"/>
            <w:hideMark/>
          </w:tcPr>
          <w:p w14:paraId="752A220E"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50%</w:t>
            </w:r>
          </w:p>
        </w:tc>
        <w:tc>
          <w:tcPr>
            <w:tcW w:w="2413" w:type="dxa"/>
            <w:hideMark/>
          </w:tcPr>
          <w:p w14:paraId="752A220F"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100%</w:t>
            </w:r>
          </w:p>
        </w:tc>
      </w:tr>
      <w:tr w:rsidR="00EE3CAA" w14:paraId="752A2215" w14:textId="77777777" w:rsidTr="00EE3CAA">
        <w:trPr>
          <w:trHeight w:val="249"/>
          <w:jc w:val="center"/>
        </w:trPr>
        <w:tc>
          <w:tcPr>
            <w:cnfStyle w:val="001000000000" w:firstRow="0" w:lastRow="0" w:firstColumn="1" w:lastColumn="0" w:oddVBand="0" w:evenVBand="0" w:oddHBand="0" w:evenHBand="0" w:firstRowFirstColumn="0" w:firstRowLastColumn="0" w:lastRowFirstColumn="0" w:lastRowLastColumn="0"/>
            <w:tcW w:w="1560" w:type="dxa"/>
          </w:tcPr>
          <w:p w14:paraId="752A2211" w14:textId="77777777" w:rsidR="00C911C7" w:rsidRPr="00E6753B" w:rsidRDefault="006A398A" w:rsidP="00DD0C45">
            <w:pPr>
              <w:spacing w:after="40"/>
              <w:rPr>
                <w:color w:val="FF0000"/>
              </w:rPr>
            </w:pPr>
          </w:p>
        </w:tc>
        <w:tc>
          <w:tcPr>
            <w:tcW w:w="1559" w:type="dxa"/>
            <w:hideMark/>
          </w:tcPr>
          <w:p w14:paraId="752A2212"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 years+</w:t>
            </w:r>
          </w:p>
        </w:tc>
        <w:tc>
          <w:tcPr>
            <w:tcW w:w="1559" w:type="dxa"/>
            <w:hideMark/>
          </w:tcPr>
          <w:p w14:paraId="752A2213"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50%</w:t>
            </w:r>
          </w:p>
        </w:tc>
        <w:tc>
          <w:tcPr>
            <w:tcW w:w="2413" w:type="dxa"/>
            <w:hideMark/>
          </w:tcPr>
          <w:p w14:paraId="752A2214"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200%</w:t>
            </w:r>
          </w:p>
        </w:tc>
      </w:tr>
      <w:tr w:rsidR="00EE3CAA" w14:paraId="752A221A" w14:textId="77777777" w:rsidTr="00EE3CAA">
        <w:trPr>
          <w:trHeight w:val="256"/>
          <w:jc w:val="center"/>
        </w:trPr>
        <w:tc>
          <w:tcPr>
            <w:cnfStyle w:val="001000000000" w:firstRow="0" w:lastRow="0" w:firstColumn="1" w:lastColumn="0" w:oddVBand="0" w:evenVBand="0" w:oddHBand="0" w:evenHBand="0" w:firstRowFirstColumn="0" w:firstRowLastColumn="0" w:lastRowFirstColumn="0" w:lastRowLastColumn="0"/>
            <w:tcW w:w="1560" w:type="dxa"/>
            <w:hideMark/>
          </w:tcPr>
          <w:p w14:paraId="752A2216" w14:textId="77777777" w:rsidR="00C911C7" w:rsidRPr="00E6753B" w:rsidRDefault="006A398A" w:rsidP="00DD0C45">
            <w:pPr>
              <w:spacing w:after="40"/>
              <w:rPr>
                <w:color w:val="FF0000"/>
              </w:rPr>
            </w:pPr>
            <w:r w:rsidRPr="00E6753B">
              <w:rPr>
                <w:color w:val="FF0000"/>
              </w:rPr>
              <w:t>1 April 2021</w:t>
            </w:r>
          </w:p>
        </w:tc>
        <w:tc>
          <w:tcPr>
            <w:tcW w:w="1559" w:type="dxa"/>
            <w:hideMark/>
          </w:tcPr>
          <w:p w14:paraId="752A2217"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2-5 years</w:t>
            </w:r>
          </w:p>
        </w:tc>
        <w:tc>
          <w:tcPr>
            <w:tcW w:w="1559" w:type="dxa"/>
            <w:hideMark/>
          </w:tcPr>
          <w:p w14:paraId="752A2218"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50%</w:t>
            </w:r>
          </w:p>
        </w:tc>
        <w:tc>
          <w:tcPr>
            <w:tcW w:w="2413" w:type="dxa"/>
            <w:hideMark/>
          </w:tcPr>
          <w:p w14:paraId="752A2219"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100%</w:t>
            </w:r>
          </w:p>
        </w:tc>
      </w:tr>
      <w:tr w:rsidR="00EE3CAA" w14:paraId="752A221F" w14:textId="77777777" w:rsidTr="00EE3CAA">
        <w:trPr>
          <w:trHeight w:val="252"/>
          <w:jc w:val="center"/>
        </w:trPr>
        <w:tc>
          <w:tcPr>
            <w:cnfStyle w:val="001000000000" w:firstRow="0" w:lastRow="0" w:firstColumn="1" w:lastColumn="0" w:oddVBand="0" w:evenVBand="0" w:oddHBand="0" w:evenHBand="0" w:firstRowFirstColumn="0" w:firstRowLastColumn="0" w:lastRowFirstColumn="0" w:lastRowLastColumn="0"/>
            <w:tcW w:w="1560" w:type="dxa"/>
          </w:tcPr>
          <w:p w14:paraId="752A221B" w14:textId="77777777" w:rsidR="00C911C7" w:rsidRPr="00E6753B" w:rsidRDefault="006A398A" w:rsidP="00DD0C45">
            <w:pPr>
              <w:spacing w:after="40"/>
              <w:rPr>
                <w:color w:val="FF0000"/>
              </w:rPr>
            </w:pPr>
          </w:p>
        </w:tc>
        <w:tc>
          <w:tcPr>
            <w:tcW w:w="1559" w:type="dxa"/>
            <w:hideMark/>
          </w:tcPr>
          <w:p w14:paraId="752A221C"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5-10 years</w:t>
            </w:r>
          </w:p>
        </w:tc>
        <w:tc>
          <w:tcPr>
            <w:tcW w:w="1559" w:type="dxa"/>
            <w:hideMark/>
          </w:tcPr>
          <w:p w14:paraId="752A221D"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50%</w:t>
            </w:r>
          </w:p>
        </w:tc>
        <w:tc>
          <w:tcPr>
            <w:tcW w:w="2413" w:type="dxa"/>
            <w:hideMark/>
          </w:tcPr>
          <w:p w14:paraId="752A221E"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200%</w:t>
            </w:r>
          </w:p>
        </w:tc>
      </w:tr>
      <w:tr w:rsidR="00EE3CAA" w14:paraId="752A2224" w14:textId="77777777" w:rsidTr="00EE3CAA">
        <w:trPr>
          <w:trHeight w:val="249"/>
          <w:jc w:val="center"/>
        </w:trPr>
        <w:tc>
          <w:tcPr>
            <w:cnfStyle w:val="001000000000" w:firstRow="0" w:lastRow="0" w:firstColumn="1" w:lastColumn="0" w:oddVBand="0" w:evenVBand="0" w:oddHBand="0" w:evenHBand="0" w:firstRowFirstColumn="0" w:firstRowLastColumn="0" w:lastRowFirstColumn="0" w:lastRowLastColumn="0"/>
            <w:tcW w:w="1560" w:type="dxa"/>
          </w:tcPr>
          <w:p w14:paraId="752A2220" w14:textId="77777777" w:rsidR="00C911C7" w:rsidRPr="00E6753B" w:rsidRDefault="006A398A" w:rsidP="00DD0C45">
            <w:pPr>
              <w:spacing w:after="40"/>
              <w:rPr>
                <w:color w:val="FF0000"/>
              </w:rPr>
            </w:pPr>
          </w:p>
        </w:tc>
        <w:tc>
          <w:tcPr>
            <w:tcW w:w="1559" w:type="dxa"/>
            <w:hideMark/>
          </w:tcPr>
          <w:p w14:paraId="752A2221"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10 years+</w:t>
            </w:r>
          </w:p>
        </w:tc>
        <w:tc>
          <w:tcPr>
            <w:tcW w:w="1559" w:type="dxa"/>
            <w:hideMark/>
          </w:tcPr>
          <w:p w14:paraId="752A2222"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50%</w:t>
            </w:r>
          </w:p>
        </w:tc>
        <w:tc>
          <w:tcPr>
            <w:tcW w:w="2413" w:type="dxa"/>
            <w:hideMark/>
          </w:tcPr>
          <w:p w14:paraId="752A2223" w14:textId="77777777" w:rsidR="00C911C7" w:rsidRPr="00E6753B" w:rsidRDefault="006A398A" w:rsidP="00DD0C45">
            <w:pPr>
              <w:spacing w:after="40"/>
              <w:cnfStyle w:val="000000000000" w:firstRow="0" w:lastRow="0" w:firstColumn="0" w:lastColumn="0" w:oddVBand="0" w:evenVBand="0" w:oddHBand="0" w:evenHBand="0" w:firstRowFirstColumn="0" w:firstRowLastColumn="0" w:lastRowFirstColumn="0" w:lastRowLastColumn="0"/>
              <w:rPr>
                <w:color w:val="FF0000"/>
              </w:rPr>
            </w:pPr>
            <w:r w:rsidRPr="00E6753B">
              <w:rPr>
                <w:color w:val="FF0000"/>
              </w:rPr>
              <w:t>300%</w:t>
            </w:r>
          </w:p>
        </w:tc>
      </w:tr>
    </w:tbl>
    <w:p w14:paraId="752A2225" w14:textId="77777777" w:rsidR="00C911C7" w:rsidRDefault="006A398A" w:rsidP="00C911C7">
      <w:pPr>
        <w:ind w:left="220"/>
      </w:pPr>
    </w:p>
    <w:p w14:paraId="752A2226" w14:textId="77777777" w:rsidR="00C911C7" w:rsidRDefault="006A398A" w:rsidP="00C911C7">
      <w:pPr>
        <w:pStyle w:val="BodyText"/>
        <w:spacing w:line="276" w:lineRule="auto"/>
        <w:ind w:left="220" w:right="1164"/>
        <w:jc w:val="both"/>
      </w:pPr>
    </w:p>
    <w:p w14:paraId="752A2227" w14:textId="77777777" w:rsidR="00C911C7" w:rsidRPr="00E6753B" w:rsidRDefault="006A398A" w:rsidP="00C911C7">
      <w:pPr>
        <w:pStyle w:val="BodyText"/>
        <w:spacing w:line="276" w:lineRule="auto"/>
        <w:ind w:left="220" w:right="1164"/>
        <w:jc w:val="both"/>
        <w:rPr>
          <w:color w:val="FF0000"/>
        </w:rPr>
      </w:pPr>
      <w:r>
        <w:rPr>
          <w:color w:val="FF0000"/>
        </w:rPr>
        <w:t>In addition</w:t>
      </w:r>
      <w:r w:rsidRPr="00E6753B">
        <w:rPr>
          <w:color w:val="FF0000"/>
        </w:rPr>
        <w:t xml:space="preserve">, the amount of discount eligible for second homes in the borough </w:t>
      </w:r>
      <w:r>
        <w:rPr>
          <w:color w:val="FF0000"/>
        </w:rPr>
        <w:t xml:space="preserve">has been </w:t>
      </w:r>
      <w:r w:rsidRPr="00E6753B">
        <w:rPr>
          <w:color w:val="FF0000"/>
        </w:rPr>
        <w:t>reduced from 10% to 0%, therefore introducing a 100% charge for second homes</w:t>
      </w:r>
      <w:r>
        <w:rPr>
          <w:color w:val="FF0000"/>
        </w:rPr>
        <w:t>.</w:t>
      </w:r>
    </w:p>
    <w:p w14:paraId="752A2228" w14:textId="77777777" w:rsidR="00C911C7" w:rsidRDefault="006A398A" w:rsidP="00C911C7">
      <w:pPr>
        <w:pStyle w:val="BodyText"/>
        <w:spacing w:before="3"/>
        <w:rPr>
          <w:sz w:val="25"/>
        </w:rPr>
      </w:pPr>
    </w:p>
    <w:p w14:paraId="752A2229" w14:textId="77777777" w:rsidR="00C911C7" w:rsidRPr="00E258B6" w:rsidRDefault="006A398A" w:rsidP="00C911C7">
      <w:pPr>
        <w:pStyle w:val="BodyText"/>
        <w:widowControl w:val="0"/>
        <w:numPr>
          <w:ilvl w:val="0"/>
          <w:numId w:val="15"/>
        </w:numPr>
        <w:autoSpaceDE w:val="0"/>
        <w:autoSpaceDN w:val="0"/>
        <w:spacing w:before="3" w:line="240" w:lineRule="auto"/>
        <w:rPr>
          <w:b/>
          <w:color w:val="4F81BD" w:themeColor="accent1"/>
          <w:sz w:val="28"/>
          <w:szCs w:val="28"/>
        </w:rPr>
      </w:pPr>
      <w:r w:rsidRPr="00E258B6">
        <w:rPr>
          <w:b/>
          <w:color w:val="4F81BD" w:themeColor="accent1"/>
          <w:sz w:val="28"/>
          <w:szCs w:val="28"/>
        </w:rPr>
        <w:t>Financial support for owners</w:t>
      </w:r>
    </w:p>
    <w:p w14:paraId="752A222A" w14:textId="77777777" w:rsidR="00C911C7" w:rsidRPr="00E9068A" w:rsidRDefault="006A398A" w:rsidP="00C911C7">
      <w:pPr>
        <w:adjustRightInd w:val="0"/>
        <w:rPr>
          <w:b/>
          <w:u w:val="single"/>
        </w:rPr>
      </w:pPr>
    </w:p>
    <w:p w14:paraId="752A222B" w14:textId="77777777" w:rsidR="00C911C7" w:rsidRPr="00E6753B" w:rsidRDefault="006A398A" w:rsidP="00C911C7">
      <w:pPr>
        <w:adjustRightInd w:val="0"/>
        <w:ind w:left="220"/>
        <w:rPr>
          <w:color w:val="FF0000"/>
          <w:lang w:val="en"/>
        </w:rPr>
      </w:pPr>
      <w:r w:rsidRPr="00E6753B">
        <w:rPr>
          <w:color w:val="FF0000"/>
          <w:lang w:val="en"/>
        </w:rPr>
        <w:t>We</w:t>
      </w:r>
      <w:r w:rsidRPr="00E6753B">
        <w:rPr>
          <w:rStyle w:val="Strong"/>
          <w:color w:val="FF0000"/>
          <w:lang w:val="en"/>
        </w:rPr>
        <w:t xml:space="preserve"> </w:t>
      </w:r>
      <w:r w:rsidRPr="00E6753B">
        <w:rPr>
          <w:color w:val="FF0000"/>
          <w:lang w:val="en"/>
        </w:rPr>
        <w:t>offer</w:t>
      </w:r>
      <w:r w:rsidRPr="00E6753B">
        <w:rPr>
          <w:rStyle w:val="Strong"/>
          <w:color w:val="FF0000"/>
          <w:lang w:val="en"/>
        </w:rPr>
        <w:t xml:space="preserve"> free independent</w:t>
      </w:r>
      <w:r w:rsidRPr="00E6753B">
        <w:rPr>
          <w:color w:val="FF0000"/>
          <w:lang w:val="en"/>
        </w:rPr>
        <w:t xml:space="preserve"> </w:t>
      </w:r>
      <w:r w:rsidRPr="00E6753B">
        <w:rPr>
          <w:rStyle w:val="Strong"/>
          <w:color w:val="FF0000"/>
          <w:lang w:val="en"/>
        </w:rPr>
        <w:t xml:space="preserve">advice </w:t>
      </w:r>
      <w:r w:rsidRPr="00E6753B">
        <w:rPr>
          <w:color w:val="FF0000"/>
          <w:lang w:val="en"/>
        </w:rPr>
        <w:t xml:space="preserve">to owners of empty properties on </w:t>
      </w:r>
      <w:r w:rsidRPr="00E6753B">
        <w:rPr>
          <w:color w:val="FF0000"/>
          <w:lang w:val="en"/>
        </w:rPr>
        <w:t>ways of bringing their properties back into use.  If an</w:t>
      </w:r>
      <w:r>
        <w:rPr>
          <w:color w:val="FF0000"/>
          <w:lang w:val="en"/>
        </w:rPr>
        <w:t xml:space="preserve"> owner of an</w:t>
      </w:r>
      <w:r w:rsidRPr="00E6753B">
        <w:rPr>
          <w:color w:val="FF0000"/>
          <w:lang w:val="en"/>
        </w:rPr>
        <w:t xml:space="preserve"> empty property </w:t>
      </w:r>
      <w:r>
        <w:rPr>
          <w:color w:val="FF0000"/>
          <w:lang w:val="en"/>
        </w:rPr>
        <w:t>needs assistance the following options are available:</w:t>
      </w:r>
    </w:p>
    <w:p w14:paraId="752A222C" w14:textId="77777777" w:rsidR="00C911C7" w:rsidRPr="00E6753B" w:rsidRDefault="006A398A" w:rsidP="00C911C7">
      <w:pPr>
        <w:spacing w:before="100" w:beforeAutospacing="1" w:after="100" w:afterAutospacing="1"/>
        <w:ind w:left="220"/>
        <w:rPr>
          <w:rFonts w:eastAsia="Times New Roman"/>
          <w:color w:val="FF0000"/>
          <w:lang w:val="en" w:eastAsia="en-GB"/>
        </w:rPr>
      </w:pPr>
      <w:r w:rsidRPr="00E6753B">
        <w:rPr>
          <w:rFonts w:eastAsia="Times New Roman"/>
          <w:color w:val="FF0000"/>
          <w:lang w:val="en" w:eastAsia="en-GB"/>
        </w:rPr>
        <w:t xml:space="preserve">Renovation grants may be available where substantial works are required to the dwelling to make a dwelling fit to live </w:t>
      </w:r>
      <w:r w:rsidRPr="00E6753B">
        <w:rPr>
          <w:rFonts w:eastAsia="Times New Roman"/>
          <w:color w:val="FF0000"/>
          <w:lang w:val="en" w:eastAsia="en-GB"/>
        </w:rPr>
        <w:t>in. To be eligible, the property:</w:t>
      </w:r>
    </w:p>
    <w:p w14:paraId="752A222D" w14:textId="77777777" w:rsidR="00C911C7" w:rsidRPr="00E6753B" w:rsidRDefault="006A398A" w:rsidP="00C911C7">
      <w:pPr>
        <w:numPr>
          <w:ilvl w:val="0"/>
          <w:numId w:val="16"/>
        </w:numPr>
        <w:spacing w:before="100" w:beforeAutospacing="1" w:after="100" w:afterAutospacing="1" w:line="240" w:lineRule="auto"/>
        <w:rPr>
          <w:rFonts w:eastAsia="Times New Roman"/>
          <w:color w:val="FF0000"/>
          <w:lang w:val="en" w:eastAsia="en-GB"/>
        </w:rPr>
      </w:pPr>
      <w:r w:rsidRPr="00E6753B">
        <w:rPr>
          <w:rFonts w:eastAsia="Times New Roman"/>
          <w:color w:val="FF0000"/>
          <w:lang w:val="en" w:eastAsia="en-GB"/>
        </w:rPr>
        <w:t>Must be within Council Tax bands A - D</w:t>
      </w:r>
    </w:p>
    <w:p w14:paraId="752A222E" w14:textId="77777777" w:rsidR="00C911C7" w:rsidRPr="00E6753B" w:rsidRDefault="006A398A" w:rsidP="00C911C7">
      <w:pPr>
        <w:numPr>
          <w:ilvl w:val="0"/>
          <w:numId w:val="16"/>
        </w:numPr>
        <w:spacing w:before="100" w:beforeAutospacing="1" w:after="100" w:afterAutospacing="1" w:line="240" w:lineRule="auto"/>
        <w:rPr>
          <w:rFonts w:eastAsia="Times New Roman"/>
          <w:color w:val="FF0000"/>
          <w:lang w:val="en" w:eastAsia="en-GB"/>
        </w:rPr>
      </w:pPr>
      <w:r w:rsidRPr="00E6753B">
        <w:rPr>
          <w:rFonts w:eastAsia="Times New Roman"/>
          <w:color w:val="FF0000"/>
          <w:lang w:val="en" w:eastAsia="en-GB"/>
        </w:rPr>
        <w:t>currently not meeting the fitness standard for a habitable dwelling.</w:t>
      </w:r>
    </w:p>
    <w:p w14:paraId="752A222F" w14:textId="77777777" w:rsidR="00C911C7" w:rsidRPr="00E07A1D" w:rsidRDefault="006A398A" w:rsidP="00C911C7">
      <w:pPr>
        <w:spacing w:before="100" w:beforeAutospacing="1" w:after="100" w:afterAutospacing="1"/>
        <w:rPr>
          <w:rFonts w:eastAsia="Times New Roman"/>
          <w:lang w:val="en" w:eastAsia="en-GB"/>
        </w:rPr>
      </w:pPr>
      <w:r w:rsidRPr="00E6753B">
        <w:rPr>
          <w:rFonts w:eastAsia="Times New Roman"/>
          <w:color w:val="FF0000"/>
          <w:lang w:val="en" w:eastAsia="en-GB"/>
        </w:rPr>
        <w:t>The grant assistance available is £4500 per bedroom for any empty property which meet</w:t>
      </w:r>
      <w:r w:rsidRPr="00DF5E48">
        <w:rPr>
          <w:rFonts w:eastAsia="Times New Roman"/>
          <w:color w:val="FF0000"/>
          <w:lang w:val="en" w:eastAsia="en-GB"/>
        </w:rPr>
        <w:t xml:space="preserve"> the</w:t>
      </w:r>
      <w:r>
        <w:rPr>
          <w:rFonts w:eastAsia="Times New Roman"/>
          <w:color w:val="FF0000"/>
          <w:lang w:val="en" w:eastAsia="en-GB"/>
        </w:rPr>
        <w:t xml:space="preserve"> above</w:t>
      </w:r>
      <w:r w:rsidRPr="00DF5E48">
        <w:rPr>
          <w:rFonts w:eastAsia="Times New Roman"/>
          <w:color w:val="FF0000"/>
          <w:lang w:val="en" w:eastAsia="en-GB"/>
        </w:rPr>
        <w:t xml:space="preserve"> criteria</w:t>
      </w:r>
      <w:r>
        <w:rPr>
          <w:rFonts w:eastAsia="Times New Roman"/>
          <w:color w:val="FF0000"/>
          <w:lang w:val="en" w:eastAsia="en-GB"/>
        </w:rPr>
        <w:t xml:space="preserve"> and the type of property is identified as a need by our housing options team.</w:t>
      </w:r>
    </w:p>
    <w:p w14:paraId="752A2230" w14:textId="77777777" w:rsidR="00C911C7" w:rsidRPr="00DF5E48" w:rsidRDefault="006A398A" w:rsidP="00C911C7">
      <w:pPr>
        <w:spacing w:before="100" w:beforeAutospacing="1" w:after="100" w:afterAutospacing="1"/>
        <w:outlineLvl w:val="2"/>
        <w:rPr>
          <w:rFonts w:eastAsia="Times New Roman"/>
          <w:b/>
          <w:bCs/>
          <w:color w:val="FF0000"/>
          <w:lang w:val="en" w:eastAsia="en-GB"/>
        </w:rPr>
      </w:pPr>
      <w:r w:rsidRPr="00DF5E48">
        <w:rPr>
          <w:rFonts w:eastAsia="Times New Roman"/>
          <w:b/>
          <w:bCs/>
          <w:color w:val="FF0000"/>
          <w:lang w:val="en" w:eastAsia="en-GB"/>
        </w:rPr>
        <w:t>Are there any conditions attached to the grants?</w:t>
      </w:r>
    </w:p>
    <w:p w14:paraId="752A2231" w14:textId="77777777" w:rsidR="00C911C7" w:rsidRPr="00DF5E48" w:rsidRDefault="006A398A" w:rsidP="00C911C7">
      <w:pPr>
        <w:spacing w:before="100" w:beforeAutospacing="1" w:after="100" w:afterAutospacing="1"/>
        <w:rPr>
          <w:rFonts w:eastAsia="Times New Roman"/>
          <w:color w:val="FF0000"/>
          <w:lang w:val="en" w:eastAsia="en-GB"/>
        </w:rPr>
      </w:pPr>
      <w:r w:rsidRPr="00DF5E48">
        <w:rPr>
          <w:rFonts w:eastAsia="Times New Roman"/>
          <w:color w:val="FF0000"/>
          <w:lang w:val="en" w:eastAsia="en-GB"/>
        </w:rPr>
        <w:t>In return for the financial assistance provided there are various conditions attached.  </w:t>
      </w:r>
    </w:p>
    <w:p w14:paraId="752A2232" w14:textId="77777777" w:rsidR="00C911C7" w:rsidRPr="00DF5E48" w:rsidRDefault="006A398A" w:rsidP="00C911C7">
      <w:pPr>
        <w:numPr>
          <w:ilvl w:val="0"/>
          <w:numId w:val="17"/>
        </w:numPr>
        <w:spacing w:before="100" w:beforeAutospacing="1" w:after="100" w:afterAutospacing="1" w:line="240" w:lineRule="auto"/>
        <w:rPr>
          <w:rFonts w:eastAsia="Times New Roman"/>
          <w:color w:val="FF0000"/>
          <w:lang w:val="en" w:eastAsia="en-GB"/>
        </w:rPr>
      </w:pPr>
      <w:r w:rsidRPr="00DF5E48">
        <w:rPr>
          <w:rFonts w:eastAsia="Times New Roman"/>
          <w:color w:val="FF0000"/>
          <w:lang w:val="en" w:eastAsia="en-GB"/>
        </w:rPr>
        <w:t>The property must be let for five years</w:t>
      </w:r>
      <w:r w:rsidRPr="00DF5E48">
        <w:rPr>
          <w:rFonts w:eastAsia="Times New Roman"/>
          <w:color w:val="FF0000"/>
          <w:lang w:val="en" w:eastAsia="en-GB"/>
        </w:rPr>
        <w:t xml:space="preserve"> from the completion of the grant.</w:t>
      </w:r>
    </w:p>
    <w:p w14:paraId="752A2233" w14:textId="77777777" w:rsidR="00C911C7" w:rsidRPr="00DF5E48" w:rsidRDefault="006A398A" w:rsidP="00C911C7">
      <w:pPr>
        <w:numPr>
          <w:ilvl w:val="0"/>
          <w:numId w:val="18"/>
        </w:numPr>
        <w:spacing w:before="100" w:beforeAutospacing="1" w:after="100" w:afterAutospacing="1" w:line="240" w:lineRule="auto"/>
        <w:rPr>
          <w:rFonts w:eastAsia="Times New Roman"/>
          <w:color w:val="FF0000"/>
          <w:lang w:val="en" w:eastAsia="en-GB"/>
        </w:rPr>
      </w:pPr>
      <w:r w:rsidRPr="00DF5E48">
        <w:rPr>
          <w:rFonts w:eastAsia="Times New Roman"/>
          <w:color w:val="FF0000"/>
          <w:lang w:val="en" w:eastAsia="en-GB"/>
        </w:rPr>
        <w:t>The landlord must accept nominations of suitable tenants from the Council.</w:t>
      </w:r>
    </w:p>
    <w:p w14:paraId="752A2234" w14:textId="77777777" w:rsidR="00C911C7" w:rsidRPr="00DF5E48" w:rsidRDefault="006A398A" w:rsidP="00C911C7">
      <w:pPr>
        <w:spacing w:before="100" w:beforeAutospacing="1" w:after="100" w:afterAutospacing="1"/>
        <w:rPr>
          <w:rFonts w:eastAsia="Times New Roman"/>
          <w:color w:val="FF0000"/>
          <w:lang w:val="en" w:eastAsia="en-GB"/>
        </w:rPr>
      </w:pPr>
      <w:r w:rsidRPr="00DF5E48">
        <w:rPr>
          <w:rFonts w:eastAsia="Times New Roman"/>
          <w:color w:val="FF0000"/>
          <w:lang w:val="en" w:eastAsia="en-GB"/>
        </w:rPr>
        <w:t>For each dwelling the details of three tenants from our waiting list would be provided.  The landlord would then choose the most appropriate:</w:t>
      </w:r>
    </w:p>
    <w:p w14:paraId="752A2235" w14:textId="77777777" w:rsidR="00881445" w:rsidRPr="00881445" w:rsidRDefault="006A398A" w:rsidP="00881445">
      <w:pPr>
        <w:numPr>
          <w:ilvl w:val="0"/>
          <w:numId w:val="19"/>
        </w:numPr>
        <w:spacing w:before="100" w:beforeAutospacing="1" w:after="100" w:afterAutospacing="1" w:line="240" w:lineRule="auto"/>
        <w:rPr>
          <w:rFonts w:eastAsia="Times New Roman"/>
          <w:color w:val="FF0000"/>
          <w:lang w:val="en" w:eastAsia="en-GB"/>
        </w:rPr>
      </w:pPr>
      <w:r w:rsidRPr="00DF5E48">
        <w:rPr>
          <w:rFonts w:eastAsia="Times New Roman"/>
          <w:color w:val="FF0000"/>
          <w:lang w:val="en" w:eastAsia="en-GB"/>
        </w:rPr>
        <w:lastRenderedPageBreak/>
        <w:t xml:space="preserve">The rent level will be set in line with the local </w:t>
      </w:r>
      <w:r>
        <w:rPr>
          <w:rFonts w:eastAsia="Times New Roman"/>
          <w:color w:val="FF0000"/>
          <w:lang w:val="en" w:eastAsia="en-GB"/>
        </w:rPr>
        <w:t>housing allowance rates</w:t>
      </w:r>
      <w:r w:rsidRPr="00DF5E48">
        <w:rPr>
          <w:rFonts w:eastAsia="Times New Roman"/>
          <w:color w:val="FF0000"/>
          <w:lang w:val="en" w:eastAsia="en-GB"/>
        </w:rPr>
        <w:t xml:space="preserve"> for the area, to make it affordable to households in receipt of housing benefit.</w:t>
      </w:r>
    </w:p>
    <w:p w14:paraId="752A2236" w14:textId="77777777" w:rsidR="00C911C7" w:rsidRPr="00881445" w:rsidRDefault="006A398A" w:rsidP="00881445">
      <w:pPr>
        <w:pStyle w:val="BodyText"/>
        <w:widowControl w:val="0"/>
        <w:numPr>
          <w:ilvl w:val="0"/>
          <w:numId w:val="19"/>
        </w:numPr>
        <w:autoSpaceDE w:val="0"/>
        <w:autoSpaceDN w:val="0"/>
        <w:spacing w:before="3" w:line="240" w:lineRule="auto"/>
        <w:rPr>
          <w:color w:val="FF0000"/>
          <w:sz w:val="25"/>
        </w:rPr>
      </w:pPr>
      <w:r w:rsidRPr="00DF5E48">
        <w:rPr>
          <w:color w:val="FF0000"/>
          <w:lang w:val="en" w:eastAsia="en-GB"/>
        </w:rPr>
        <w:t xml:space="preserve">The landlord must accept </w:t>
      </w:r>
      <w:r>
        <w:rPr>
          <w:color w:val="FF0000"/>
          <w:lang w:val="en" w:eastAsia="en-GB"/>
        </w:rPr>
        <w:t>a written bond or a cash deposit bond from the council, where a cash deposit</w:t>
      </w:r>
      <w:r>
        <w:rPr>
          <w:color w:val="FF0000"/>
          <w:lang w:val="en" w:eastAsia="en-GB"/>
        </w:rPr>
        <w:t xml:space="preserve"> bond is paid this must be held in an approved </w:t>
      </w:r>
      <w:r w:rsidRPr="00DF5E48">
        <w:rPr>
          <w:color w:val="FF0000"/>
          <w:lang w:val="en" w:eastAsia="en-GB"/>
        </w:rPr>
        <w:t xml:space="preserve">tenancy </w:t>
      </w:r>
      <w:r>
        <w:rPr>
          <w:color w:val="FF0000"/>
          <w:lang w:val="en" w:eastAsia="en-GB"/>
        </w:rPr>
        <w:t>deposit</w:t>
      </w:r>
      <w:r w:rsidRPr="00DF5E48">
        <w:rPr>
          <w:color w:val="FF0000"/>
          <w:lang w:val="en" w:eastAsia="en-GB"/>
        </w:rPr>
        <w:t xml:space="preserve"> scheme</w:t>
      </w:r>
      <w:r>
        <w:rPr>
          <w:color w:val="FF0000"/>
          <w:lang w:val="en" w:eastAsia="en-GB"/>
        </w:rPr>
        <w:t>.</w:t>
      </w:r>
    </w:p>
    <w:p w14:paraId="752A2237" w14:textId="77777777" w:rsidR="00C911C7" w:rsidRPr="00881445" w:rsidRDefault="006A398A" w:rsidP="00C911C7">
      <w:pPr>
        <w:pStyle w:val="BodyText"/>
        <w:widowControl w:val="0"/>
        <w:numPr>
          <w:ilvl w:val="0"/>
          <w:numId w:val="19"/>
        </w:numPr>
        <w:autoSpaceDE w:val="0"/>
        <w:autoSpaceDN w:val="0"/>
        <w:spacing w:before="3" w:line="240" w:lineRule="auto"/>
        <w:rPr>
          <w:color w:val="FF0000"/>
          <w:szCs w:val="22"/>
        </w:rPr>
      </w:pPr>
      <w:r w:rsidRPr="00881445">
        <w:rPr>
          <w:color w:val="FF0000"/>
          <w:szCs w:val="22"/>
        </w:rPr>
        <w:t>All tenants must be issued with an Assured Shorthold tenancy (AST)</w:t>
      </w:r>
    </w:p>
    <w:p w14:paraId="752A2238" w14:textId="77777777" w:rsidR="00C911C7" w:rsidRPr="00881445" w:rsidRDefault="006A398A" w:rsidP="00C911C7">
      <w:pPr>
        <w:pStyle w:val="BodyText"/>
        <w:tabs>
          <w:tab w:val="left" w:pos="6150"/>
        </w:tabs>
        <w:spacing w:before="3"/>
        <w:rPr>
          <w:szCs w:val="22"/>
        </w:rPr>
      </w:pPr>
      <w:r w:rsidRPr="00881445">
        <w:rPr>
          <w:szCs w:val="22"/>
        </w:rPr>
        <w:tab/>
      </w:r>
    </w:p>
    <w:p w14:paraId="752A223B" w14:textId="77777777" w:rsidR="00881445" w:rsidRDefault="006A398A" w:rsidP="00C911C7">
      <w:pPr>
        <w:pStyle w:val="BodyText"/>
        <w:spacing w:before="3"/>
        <w:rPr>
          <w:sz w:val="25"/>
        </w:rPr>
      </w:pPr>
    </w:p>
    <w:p w14:paraId="752A223C" w14:textId="77777777" w:rsidR="00C911C7" w:rsidRPr="00881445"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6" w:name="_bookmark6"/>
      <w:bookmarkEnd w:id="6"/>
      <w:r w:rsidRPr="00E258B6">
        <w:rPr>
          <w:color w:val="4F81BD" w:themeColor="accent1"/>
        </w:rPr>
        <w:t>What approach will the Council take to enforcement</w:t>
      </w:r>
      <w:r w:rsidRPr="00E258B6">
        <w:rPr>
          <w:color w:val="4F81BD" w:themeColor="accent1"/>
          <w:spacing w:val="-12"/>
        </w:rPr>
        <w:t xml:space="preserve"> </w:t>
      </w:r>
      <w:r w:rsidRPr="00E258B6">
        <w:rPr>
          <w:color w:val="4F81BD" w:themeColor="accent1"/>
        </w:rPr>
        <w:t>action?</w:t>
      </w:r>
    </w:p>
    <w:p w14:paraId="752A223D" w14:textId="77777777" w:rsidR="00C911C7" w:rsidRDefault="006A398A" w:rsidP="00C911C7">
      <w:pPr>
        <w:pStyle w:val="BodyText"/>
        <w:spacing w:before="194"/>
        <w:ind w:left="220"/>
      </w:pPr>
      <w:r>
        <w:t xml:space="preserve">The council will adopt the following </w:t>
      </w:r>
      <w:r>
        <w:t>principles in its enforcement activity:</w:t>
      </w:r>
    </w:p>
    <w:p w14:paraId="752A223E" w14:textId="77777777" w:rsidR="00C911C7" w:rsidRDefault="006A398A" w:rsidP="00E258B6">
      <w:pPr>
        <w:pStyle w:val="ListParagraph"/>
        <w:widowControl w:val="0"/>
        <w:numPr>
          <w:ilvl w:val="0"/>
          <w:numId w:val="28"/>
        </w:numPr>
        <w:tabs>
          <w:tab w:val="left" w:pos="940"/>
          <w:tab w:val="left" w:pos="941"/>
        </w:tabs>
        <w:autoSpaceDE w:val="0"/>
        <w:autoSpaceDN w:val="0"/>
        <w:spacing w:before="40" w:after="0" w:line="240" w:lineRule="auto"/>
        <w:contextualSpacing w:val="0"/>
      </w:pPr>
      <w:r>
        <w:t>Transparency</w:t>
      </w:r>
    </w:p>
    <w:p w14:paraId="752A223F" w14:textId="77777777" w:rsidR="00C911C7" w:rsidRDefault="006A398A" w:rsidP="00E258B6">
      <w:pPr>
        <w:pStyle w:val="ListParagraph"/>
        <w:widowControl w:val="0"/>
        <w:numPr>
          <w:ilvl w:val="0"/>
          <w:numId w:val="28"/>
        </w:numPr>
        <w:tabs>
          <w:tab w:val="left" w:pos="940"/>
          <w:tab w:val="left" w:pos="941"/>
        </w:tabs>
        <w:autoSpaceDE w:val="0"/>
        <w:autoSpaceDN w:val="0"/>
        <w:spacing w:before="37" w:after="0" w:line="240" w:lineRule="auto"/>
        <w:contextualSpacing w:val="0"/>
      </w:pPr>
      <w:r>
        <w:t>Accountability</w:t>
      </w:r>
    </w:p>
    <w:p w14:paraId="752A2240" w14:textId="77777777" w:rsidR="00C911C7" w:rsidRDefault="006A398A" w:rsidP="00E258B6">
      <w:pPr>
        <w:pStyle w:val="ListParagraph"/>
        <w:widowControl w:val="0"/>
        <w:numPr>
          <w:ilvl w:val="0"/>
          <w:numId w:val="28"/>
        </w:numPr>
        <w:tabs>
          <w:tab w:val="left" w:pos="940"/>
          <w:tab w:val="left" w:pos="941"/>
        </w:tabs>
        <w:autoSpaceDE w:val="0"/>
        <w:autoSpaceDN w:val="0"/>
        <w:spacing w:before="38" w:after="0" w:line="240" w:lineRule="auto"/>
        <w:contextualSpacing w:val="0"/>
      </w:pPr>
      <w:r>
        <w:t>Proportionality</w:t>
      </w:r>
    </w:p>
    <w:p w14:paraId="752A2241" w14:textId="77777777" w:rsidR="00C911C7" w:rsidRDefault="006A398A" w:rsidP="00E258B6">
      <w:pPr>
        <w:pStyle w:val="ListParagraph"/>
        <w:widowControl w:val="0"/>
        <w:numPr>
          <w:ilvl w:val="0"/>
          <w:numId w:val="28"/>
        </w:numPr>
        <w:tabs>
          <w:tab w:val="left" w:pos="940"/>
          <w:tab w:val="left" w:pos="941"/>
        </w:tabs>
        <w:autoSpaceDE w:val="0"/>
        <w:autoSpaceDN w:val="0"/>
        <w:spacing w:before="37" w:after="0" w:line="240" w:lineRule="auto"/>
        <w:contextualSpacing w:val="0"/>
      </w:pPr>
      <w:r>
        <w:t>Consistency</w:t>
      </w:r>
    </w:p>
    <w:p w14:paraId="752A2242" w14:textId="77777777" w:rsidR="00C911C7" w:rsidRDefault="006A398A" w:rsidP="00E258B6">
      <w:pPr>
        <w:pStyle w:val="ListParagraph"/>
        <w:widowControl w:val="0"/>
        <w:numPr>
          <w:ilvl w:val="0"/>
          <w:numId w:val="28"/>
        </w:numPr>
        <w:tabs>
          <w:tab w:val="left" w:pos="940"/>
          <w:tab w:val="left" w:pos="941"/>
        </w:tabs>
        <w:autoSpaceDE w:val="0"/>
        <w:autoSpaceDN w:val="0"/>
        <w:spacing w:before="40" w:after="0" w:line="240" w:lineRule="auto"/>
        <w:contextualSpacing w:val="0"/>
      </w:pPr>
      <w:r>
        <w:t>Targeted only at cases for which action is</w:t>
      </w:r>
      <w:r>
        <w:rPr>
          <w:spacing w:val="-4"/>
        </w:rPr>
        <w:t xml:space="preserve"> </w:t>
      </w:r>
      <w:r>
        <w:t>needed</w:t>
      </w:r>
    </w:p>
    <w:p w14:paraId="752A2243" w14:textId="77777777" w:rsidR="00C911C7" w:rsidRDefault="006A398A" w:rsidP="00C911C7">
      <w:pPr>
        <w:pStyle w:val="BodyText"/>
        <w:spacing w:before="6"/>
        <w:rPr>
          <w:sz w:val="28"/>
        </w:rPr>
      </w:pPr>
    </w:p>
    <w:p w14:paraId="752A2244" w14:textId="77777777" w:rsidR="00C911C7" w:rsidRDefault="006A398A" w:rsidP="00C911C7">
      <w:pPr>
        <w:pStyle w:val="BodyText"/>
        <w:spacing w:line="276" w:lineRule="auto"/>
        <w:ind w:left="220" w:right="1154"/>
        <w:jc w:val="both"/>
      </w:pPr>
      <w:r>
        <w:t>The council will at all times</w:t>
      </w:r>
      <w:r>
        <w:t xml:space="preserve"> have regard to an owner’s human rights and will not pursue enforcement action where it is disproportionate in human rights terms. This will be considered alongside the benefits to the wider community that will arise from ensuring that properties do not re</w:t>
      </w:r>
      <w:r>
        <w:t>main empty in circumstances that are disproportionate and</w:t>
      </w:r>
      <w:r>
        <w:rPr>
          <w:spacing w:val="-19"/>
        </w:rPr>
        <w:t xml:space="preserve"> </w:t>
      </w:r>
      <w:r>
        <w:t>unjustified.</w:t>
      </w:r>
    </w:p>
    <w:p w14:paraId="752A2245" w14:textId="77777777" w:rsidR="00C911C7" w:rsidRDefault="006A398A" w:rsidP="00C911C7">
      <w:pPr>
        <w:pStyle w:val="BodyText"/>
        <w:spacing w:before="3"/>
        <w:rPr>
          <w:sz w:val="25"/>
        </w:rPr>
      </w:pPr>
    </w:p>
    <w:p w14:paraId="752A2246" w14:textId="77777777" w:rsidR="00C911C7" w:rsidRDefault="006A398A" w:rsidP="00025F44">
      <w:pPr>
        <w:pStyle w:val="BodyText"/>
        <w:spacing w:line="276" w:lineRule="auto"/>
        <w:ind w:left="220" w:right="1159"/>
        <w:jc w:val="both"/>
      </w:pPr>
      <w:r>
        <w:t>The council will not use enforcement powers until all other avenues to encourage the owner to bring the property back into use have been exhausted. The council will want to see that</w:t>
      </w:r>
    </w:p>
    <w:p w14:paraId="752A2247" w14:textId="77777777" w:rsidR="00C911C7" w:rsidRDefault="006A398A" w:rsidP="00025F44">
      <w:pPr>
        <w:pStyle w:val="BodyText"/>
        <w:spacing w:before="79" w:line="276" w:lineRule="auto"/>
        <w:ind w:left="220" w:right="1162"/>
        <w:jc w:val="both"/>
      </w:pPr>
      <w:r>
        <w:t>th</w:t>
      </w:r>
      <w:r>
        <w:t>e owner is taking proactive steps to bring the property back into use and that progress is being made in this respect.</w:t>
      </w:r>
    </w:p>
    <w:p w14:paraId="752A2248" w14:textId="77777777" w:rsidR="00C911C7" w:rsidRDefault="006A398A" w:rsidP="00C911C7">
      <w:pPr>
        <w:pStyle w:val="BodyText"/>
        <w:spacing w:before="4"/>
        <w:rPr>
          <w:sz w:val="25"/>
        </w:rPr>
      </w:pPr>
    </w:p>
    <w:p w14:paraId="752A2249" w14:textId="77777777" w:rsidR="00C911C7" w:rsidRDefault="006A398A" w:rsidP="00C911C7">
      <w:pPr>
        <w:pStyle w:val="BodyText"/>
        <w:spacing w:before="1" w:line="276" w:lineRule="auto"/>
        <w:ind w:left="220" w:right="1162"/>
        <w:jc w:val="both"/>
      </w:pPr>
      <w:r>
        <w:t xml:space="preserve">For those owners who do not respond to positive encouragement, or when informal working does not bring a property back into use, and </w:t>
      </w:r>
      <w:r>
        <w:t>where it is appropriate, the council will take enforcement action but only after a property has been empty for more than twelve months.</w:t>
      </w:r>
    </w:p>
    <w:p w14:paraId="752A224A" w14:textId="77777777" w:rsidR="00C911C7" w:rsidRDefault="006A398A" w:rsidP="00C911C7">
      <w:pPr>
        <w:pStyle w:val="BodyText"/>
        <w:spacing w:before="3"/>
        <w:rPr>
          <w:sz w:val="25"/>
        </w:rPr>
      </w:pPr>
    </w:p>
    <w:p w14:paraId="752A224B" w14:textId="77777777" w:rsidR="00C911C7" w:rsidRDefault="006A398A" w:rsidP="00025F44">
      <w:pPr>
        <w:pStyle w:val="BodyText"/>
        <w:spacing w:line="276" w:lineRule="auto"/>
        <w:ind w:left="220" w:right="1162"/>
        <w:jc w:val="both"/>
      </w:pPr>
      <w:r>
        <w:t>Only when informal options have been exhausted or no contact has been established with the owner.</w:t>
      </w:r>
      <w:r>
        <w:t xml:space="preserve"> </w:t>
      </w:r>
      <w:r>
        <w:t>Where there is an urg</w:t>
      </w:r>
      <w:r>
        <w:t>ent need to make a property safe or remove a nuisance immediate enforcement action can be taken.</w:t>
      </w:r>
      <w:r>
        <w:t xml:space="preserve"> </w:t>
      </w:r>
      <w:r>
        <w:t xml:space="preserve">The council will always use the most appropriate enforcement action to provide the desired result which is to bring the property back into use. </w:t>
      </w:r>
    </w:p>
    <w:p w14:paraId="752A224C" w14:textId="77777777" w:rsidR="00C911C7" w:rsidRDefault="006A398A" w:rsidP="00C911C7">
      <w:pPr>
        <w:pStyle w:val="BodyText"/>
        <w:spacing w:before="3"/>
        <w:rPr>
          <w:sz w:val="25"/>
        </w:rPr>
      </w:pPr>
    </w:p>
    <w:p w14:paraId="752A224D" w14:textId="77777777" w:rsidR="00C911C7" w:rsidRDefault="006A398A" w:rsidP="00C911C7">
      <w:pPr>
        <w:pStyle w:val="BodyText"/>
        <w:spacing w:line="276" w:lineRule="auto"/>
        <w:ind w:left="220" w:right="1158"/>
        <w:jc w:val="both"/>
      </w:pPr>
      <w:r>
        <w:t>Properties em</w:t>
      </w:r>
      <w:r>
        <w:t>pty for more than twelve months will be assessed and scored for inclusion on the empty homes priority list and enforcement action taken on the worst properties, which take into account the following factors:</w:t>
      </w:r>
    </w:p>
    <w:p w14:paraId="752A224E" w14:textId="77777777" w:rsidR="00C911C7" w:rsidRDefault="006A398A" w:rsidP="00C911C7">
      <w:pPr>
        <w:pStyle w:val="BodyText"/>
        <w:spacing w:before="4"/>
        <w:rPr>
          <w:sz w:val="25"/>
        </w:rPr>
      </w:pPr>
    </w:p>
    <w:p w14:paraId="752A224F" w14:textId="77777777" w:rsidR="00C911C7" w:rsidRDefault="006A398A" w:rsidP="00C911C7">
      <w:pPr>
        <w:pStyle w:val="ListParagraph"/>
        <w:widowControl w:val="0"/>
        <w:numPr>
          <w:ilvl w:val="1"/>
          <w:numId w:val="15"/>
        </w:numPr>
        <w:tabs>
          <w:tab w:val="left" w:pos="940"/>
          <w:tab w:val="left" w:pos="941"/>
        </w:tabs>
        <w:autoSpaceDE w:val="0"/>
        <w:autoSpaceDN w:val="0"/>
        <w:spacing w:after="0" w:line="240" w:lineRule="auto"/>
        <w:ind w:hanging="361"/>
        <w:contextualSpacing w:val="0"/>
      </w:pPr>
      <w:r>
        <w:t>Length of time the property has been</w:t>
      </w:r>
      <w:r>
        <w:rPr>
          <w:spacing w:val="-9"/>
        </w:rPr>
        <w:t xml:space="preserve"> </w:t>
      </w:r>
      <w:r>
        <w:t>empty</w:t>
      </w:r>
    </w:p>
    <w:p w14:paraId="752A2250" w14:textId="77777777" w:rsidR="00C911C7" w:rsidRDefault="006A398A" w:rsidP="00C911C7">
      <w:pPr>
        <w:pStyle w:val="ListParagraph"/>
        <w:widowControl w:val="0"/>
        <w:numPr>
          <w:ilvl w:val="1"/>
          <w:numId w:val="15"/>
        </w:numPr>
        <w:tabs>
          <w:tab w:val="left" w:pos="940"/>
          <w:tab w:val="left" w:pos="941"/>
        </w:tabs>
        <w:autoSpaceDE w:val="0"/>
        <w:autoSpaceDN w:val="0"/>
        <w:spacing w:before="37" w:after="0" w:line="240" w:lineRule="auto"/>
        <w:ind w:hanging="361"/>
        <w:contextualSpacing w:val="0"/>
      </w:pPr>
      <w:r>
        <w:t>History of the owner in respect of co- operating with</w:t>
      </w:r>
      <w:r>
        <w:rPr>
          <w:spacing w:val="-2"/>
        </w:rPr>
        <w:t xml:space="preserve"> </w:t>
      </w:r>
      <w:r>
        <w:t>us</w:t>
      </w:r>
    </w:p>
    <w:p w14:paraId="752A2251" w14:textId="77777777" w:rsidR="00C911C7" w:rsidRDefault="006A398A" w:rsidP="00C911C7">
      <w:pPr>
        <w:pStyle w:val="ListParagraph"/>
        <w:widowControl w:val="0"/>
        <w:numPr>
          <w:ilvl w:val="1"/>
          <w:numId w:val="15"/>
        </w:numPr>
        <w:tabs>
          <w:tab w:val="left" w:pos="940"/>
          <w:tab w:val="left" w:pos="941"/>
        </w:tabs>
        <w:autoSpaceDE w:val="0"/>
        <w:autoSpaceDN w:val="0"/>
        <w:spacing w:before="38" w:after="0" w:line="240" w:lineRule="auto"/>
        <w:ind w:hanging="361"/>
        <w:contextualSpacing w:val="0"/>
      </w:pPr>
      <w:r>
        <w:t>Property history in respect of being open for</w:t>
      </w:r>
      <w:r>
        <w:rPr>
          <w:spacing w:val="-4"/>
        </w:rPr>
        <w:t xml:space="preserve"> </w:t>
      </w:r>
      <w:r>
        <w:t>access</w:t>
      </w:r>
    </w:p>
    <w:p w14:paraId="752A2252" w14:textId="77777777" w:rsidR="00C911C7" w:rsidRDefault="006A398A" w:rsidP="00C911C7">
      <w:pPr>
        <w:pStyle w:val="ListParagraph"/>
        <w:widowControl w:val="0"/>
        <w:numPr>
          <w:ilvl w:val="1"/>
          <w:numId w:val="15"/>
        </w:numPr>
        <w:tabs>
          <w:tab w:val="left" w:pos="940"/>
          <w:tab w:val="left" w:pos="941"/>
        </w:tabs>
        <w:autoSpaceDE w:val="0"/>
        <w:autoSpaceDN w:val="0"/>
        <w:spacing w:before="40" w:after="0" w:line="240" w:lineRule="auto"/>
        <w:ind w:hanging="361"/>
        <w:contextualSpacing w:val="0"/>
      </w:pPr>
      <w:r>
        <w:t>Requests for action from the Fire Brigade or</w:t>
      </w:r>
      <w:r>
        <w:rPr>
          <w:spacing w:val="-14"/>
        </w:rPr>
        <w:t xml:space="preserve"> </w:t>
      </w:r>
      <w:r>
        <w:t>Police</w:t>
      </w:r>
    </w:p>
    <w:p w14:paraId="752A2253" w14:textId="77777777" w:rsidR="00C911C7" w:rsidRDefault="006A398A" w:rsidP="00C911C7">
      <w:pPr>
        <w:pStyle w:val="ListParagraph"/>
        <w:widowControl w:val="0"/>
        <w:numPr>
          <w:ilvl w:val="1"/>
          <w:numId w:val="15"/>
        </w:numPr>
        <w:tabs>
          <w:tab w:val="left" w:pos="940"/>
          <w:tab w:val="left" w:pos="941"/>
        </w:tabs>
        <w:autoSpaceDE w:val="0"/>
        <w:autoSpaceDN w:val="0"/>
        <w:spacing w:before="37" w:after="0" w:line="240" w:lineRule="auto"/>
        <w:ind w:hanging="361"/>
        <w:contextualSpacing w:val="0"/>
      </w:pPr>
      <w:r>
        <w:t>Number of complaints about the</w:t>
      </w:r>
      <w:r>
        <w:rPr>
          <w:spacing w:val="-3"/>
        </w:rPr>
        <w:t xml:space="preserve"> </w:t>
      </w:r>
      <w:r>
        <w:t>property</w:t>
      </w:r>
    </w:p>
    <w:p w14:paraId="752A2254" w14:textId="77777777" w:rsidR="00C911C7" w:rsidRDefault="006A398A" w:rsidP="00C911C7">
      <w:pPr>
        <w:pStyle w:val="ListParagraph"/>
        <w:widowControl w:val="0"/>
        <w:numPr>
          <w:ilvl w:val="1"/>
          <w:numId w:val="15"/>
        </w:numPr>
        <w:tabs>
          <w:tab w:val="left" w:pos="940"/>
          <w:tab w:val="left" w:pos="941"/>
        </w:tabs>
        <w:autoSpaceDE w:val="0"/>
        <w:autoSpaceDN w:val="0"/>
        <w:spacing w:before="37" w:after="0" w:line="240" w:lineRule="auto"/>
        <w:ind w:hanging="361"/>
        <w:contextualSpacing w:val="0"/>
      </w:pPr>
      <w:r>
        <w:t xml:space="preserve">Anti-Social behaviour; fly tipping, </w:t>
      </w:r>
      <w:r>
        <w:t>vandalism, arson, graffiti, substance</w:t>
      </w:r>
      <w:r>
        <w:rPr>
          <w:spacing w:val="-9"/>
        </w:rPr>
        <w:t xml:space="preserve"> </w:t>
      </w:r>
      <w:r>
        <w:t>abuse</w:t>
      </w:r>
    </w:p>
    <w:p w14:paraId="752A2255" w14:textId="77777777" w:rsidR="00C911C7" w:rsidRDefault="006A398A" w:rsidP="00C911C7">
      <w:pPr>
        <w:pStyle w:val="ListParagraph"/>
        <w:widowControl w:val="0"/>
        <w:numPr>
          <w:ilvl w:val="1"/>
          <w:numId w:val="15"/>
        </w:numPr>
        <w:tabs>
          <w:tab w:val="left" w:pos="940"/>
          <w:tab w:val="left" w:pos="941"/>
        </w:tabs>
        <w:autoSpaceDE w:val="0"/>
        <w:autoSpaceDN w:val="0"/>
        <w:spacing w:before="38" w:after="0" w:line="240" w:lineRule="auto"/>
        <w:ind w:hanging="361"/>
        <w:contextualSpacing w:val="0"/>
      </w:pPr>
      <w:r>
        <w:lastRenderedPageBreak/>
        <w:t>Location of the</w:t>
      </w:r>
      <w:r>
        <w:rPr>
          <w:spacing w:val="-2"/>
        </w:rPr>
        <w:t xml:space="preserve"> </w:t>
      </w:r>
      <w:r>
        <w:t>Property</w:t>
      </w:r>
    </w:p>
    <w:p w14:paraId="752A2256" w14:textId="77777777" w:rsidR="00C911C7" w:rsidRDefault="006A398A" w:rsidP="00C911C7">
      <w:pPr>
        <w:pStyle w:val="ListParagraph"/>
        <w:widowControl w:val="0"/>
        <w:numPr>
          <w:ilvl w:val="1"/>
          <w:numId w:val="15"/>
        </w:numPr>
        <w:tabs>
          <w:tab w:val="left" w:pos="940"/>
          <w:tab w:val="left" w:pos="941"/>
        </w:tabs>
        <w:autoSpaceDE w:val="0"/>
        <w:autoSpaceDN w:val="0"/>
        <w:spacing w:before="40" w:after="0" w:line="240" w:lineRule="auto"/>
        <w:ind w:hanging="361"/>
        <w:contextualSpacing w:val="0"/>
      </w:pPr>
      <w:r>
        <w:t>Unsafe or dangerous</w:t>
      </w:r>
      <w:r>
        <w:rPr>
          <w:spacing w:val="1"/>
        </w:rPr>
        <w:t xml:space="preserve"> </w:t>
      </w:r>
      <w:r>
        <w:t>elements</w:t>
      </w:r>
    </w:p>
    <w:p w14:paraId="752A2257" w14:textId="77777777" w:rsidR="00C911C7" w:rsidRDefault="006A398A" w:rsidP="00C911C7">
      <w:pPr>
        <w:pStyle w:val="ListParagraph"/>
        <w:widowControl w:val="0"/>
        <w:numPr>
          <w:ilvl w:val="1"/>
          <w:numId w:val="15"/>
        </w:numPr>
        <w:tabs>
          <w:tab w:val="left" w:pos="940"/>
          <w:tab w:val="left" w:pos="941"/>
        </w:tabs>
        <w:autoSpaceDE w:val="0"/>
        <w:autoSpaceDN w:val="0"/>
        <w:spacing w:before="38" w:after="0" w:line="240" w:lineRule="auto"/>
        <w:ind w:hanging="361"/>
        <w:contextualSpacing w:val="0"/>
      </w:pPr>
      <w:r>
        <w:t>Effect on adjacent</w:t>
      </w:r>
      <w:r>
        <w:rPr>
          <w:spacing w:val="-2"/>
        </w:rPr>
        <w:t xml:space="preserve"> </w:t>
      </w:r>
      <w:r>
        <w:t>homes</w:t>
      </w:r>
    </w:p>
    <w:p w14:paraId="752A2258" w14:textId="77777777" w:rsidR="00C911C7" w:rsidRDefault="006A398A" w:rsidP="00C911C7">
      <w:pPr>
        <w:pStyle w:val="ListParagraph"/>
        <w:widowControl w:val="0"/>
        <w:numPr>
          <w:ilvl w:val="1"/>
          <w:numId w:val="15"/>
        </w:numPr>
        <w:tabs>
          <w:tab w:val="left" w:pos="940"/>
          <w:tab w:val="left" w:pos="941"/>
        </w:tabs>
        <w:autoSpaceDE w:val="0"/>
        <w:autoSpaceDN w:val="0"/>
        <w:spacing w:before="37" w:after="0" w:line="240" w:lineRule="auto"/>
        <w:ind w:hanging="361"/>
        <w:contextualSpacing w:val="0"/>
      </w:pPr>
      <w:r>
        <w:t>Overgrown</w:t>
      </w:r>
      <w:r>
        <w:rPr>
          <w:spacing w:val="-1"/>
        </w:rPr>
        <w:t xml:space="preserve"> </w:t>
      </w:r>
      <w:r>
        <w:t>gardens</w:t>
      </w:r>
    </w:p>
    <w:p w14:paraId="752A2259" w14:textId="77777777" w:rsidR="00C911C7" w:rsidRDefault="006A398A" w:rsidP="00C911C7">
      <w:pPr>
        <w:pStyle w:val="ListParagraph"/>
        <w:widowControl w:val="0"/>
        <w:numPr>
          <w:ilvl w:val="1"/>
          <w:numId w:val="15"/>
        </w:numPr>
        <w:tabs>
          <w:tab w:val="left" w:pos="940"/>
          <w:tab w:val="left" w:pos="941"/>
        </w:tabs>
        <w:autoSpaceDE w:val="0"/>
        <w:autoSpaceDN w:val="0"/>
        <w:spacing w:before="38" w:after="0" w:line="240" w:lineRule="auto"/>
        <w:ind w:hanging="361"/>
        <w:contextualSpacing w:val="0"/>
      </w:pPr>
      <w:r>
        <w:t>Accumulation of</w:t>
      </w:r>
      <w:r>
        <w:rPr>
          <w:spacing w:val="-2"/>
        </w:rPr>
        <w:t xml:space="preserve"> </w:t>
      </w:r>
      <w:r>
        <w:t>rubbish</w:t>
      </w:r>
    </w:p>
    <w:p w14:paraId="752A225A" w14:textId="77777777" w:rsidR="00C911C7" w:rsidRDefault="006A398A" w:rsidP="00C911C7">
      <w:pPr>
        <w:pStyle w:val="ListParagraph"/>
        <w:widowControl w:val="0"/>
        <w:numPr>
          <w:ilvl w:val="1"/>
          <w:numId w:val="15"/>
        </w:numPr>
        <w:tabs>
          <w:tab w:val="left" w:pos="940"/>
          <w:tab w:val="left" w:pos="941"/>
        </w:tabs>
        <w:autoSpaceDE w:val="0"/>
        <w:autoSpaceDN w:val="0"/>
        <w:spacing w:before="37" w:after="0" w:line="240" w:lineRule="auto"/>
        <w:ind w:hanging="361"/>
        <w:contextualSpacing w:val="0"/>
      </w:pPr>
      <w:r>
        <w:t>Condition of boundary walls and fences</w:t>
      </w:r>
    </w:p>
    <w:p w14:paraId="752A225B" w14:textId="77777777" w:rsidR="00C911C7" w:rsidRDefault="006A398A" w:rsidP="00C911C7">
      <w:pPr>
        <w:pStyle w:val="ListParagraph"/>
        <w:widowControl w:val="0"/>
        <w:numPr>
          <w:ilvl w:val="1"/>
          <w:numId w:val="15"/>
        </w:numPr>
        <w:tabs>
          <w:tab w:val="left" w:pos="940"/>
          <w:tab w:val="left" w:pos="941"/>
        </w:tabs>
        <w:autoSpaceDE w:val="0"/>
        <w:autoSpaceDN w:val="0"/>
        <w:spacing w:before="40" w:after="0" w:line="240" w:lineRule="auto"/>
        <w:ind w:hanging="361"/>
        <w:contextualSpacing w:val="0"/>
      </w:pPr>
      <w:r>
        <w:t>Impact of the property on the street and surrounding</w:t>
      </w:r>
      <w:r>
        <w:rPr>
          <w:spacing w:val="-11"/>
        </w:rPr>
        <w:t xml:space="preserve"> </w:t>
      </w:r>
      <w:r>
        <w:t>amenity</w:t>
      </w:r>
    </w:p>
    <w:p w14:paraId="752A225C" w14:textId="77777777" w:rsidR="00C911C7" w:rsidRDefault="006A398A" w:rsidP="00C911C7">
      <w:pPr>
        <w:pStyle w:val="BodyText"/>
        <w:spacing w:before="5"/>
        <w:rPr>
          <w:sz w:val="28"/>
        </w:rPr>
      </w:pPr>
    </w:p>
    <w:p w14:paraId="752A225D" w14:textId="77777777" w:rsidR="00C911C7" w:rsidRDefault="006A398A" w:rsidP="00C911C7">
      <w:pPr>
        <w:pStyle w:val="BodyText"/>
        <w:spacing w:before="1" w:line="276" w:lineRule="auto"/>
        <w:ind w:left="220" w:right="1158"/>
        <w:jc w:val="both"/>
      </w:pPr>
      <w:r>
        <w:t xml:space="preserve">We will communicate our intentions in plain English or in the appropriate language or method in accordance with the needs of the owner. The owner of the property will be made aware of the advice and support that the council can provide to assist </w:t>
      </w:r>
      <w:r>
        <w:t>the owner in bringing the property back into use, the enforcement powers it has and what action the council would intend to take including the relevant timescales and</w:t>
      </w:r>
      <w:r>
        <w:rPr>
          <w:spacing w:val="-3"/>
        </w:rPr>
        <w:t xml:space="preserve"> </w:t>
      </w:r>
      <w:r>
        <w:t>processes.</w:t>
      </w:r>
    </w:p>
    <w:p w14:paraId="752A225E" w14:textId="77777777" w:rsidR="00C911C7" w:rsidRDefault="006A398A" w:rsidP="00C911C7">
      <w:pPr>
        <w:pStyle w:val="BodyText"/>
        <w:spacing w:before="3"/>
        <w:rPr>
          <w:sz w:val="25"/>
        </w:rPr>
      </w:pPr>
    </w:p>
    <w:p w14:paraId="752A225F" w14:textId="77777777" w:rsidR="00C911C7" w:rsidRDefault="006A398A" w:rsidP="00C911C7">
      <w:pPr>
        <w:pStyle w:val="BodyText"/>
        <w:spacing w:line="276" w:lineRule="auto"/>
        <w:ind w:left="220" w:right="1160"/>
        <w:jc w:val="both"/>
      </w:pPr>
      <w:r>
        <w:t xml:space="preserve">Once the owner of the property has been advised of the council’s </w:t>
      </w:r>
      <w:r>
        <w:t>intention to take enforcement action there will be a period during which the owner can consider their options and appeal against the proposed action being taken.</w:t>
      </w:r>
    </w:p>
    <w:p w14:paraId="752A2260" w14:textId="77777777" w:rsidR="00C911C7" w:rsidRDefault="006A398A" w:rsidP="00C911C7">
      <w:pPr>
        <w:pStyle w:val="BodyText"/>
        <w:spacing w:before="3"/>
        <w:rPr>
          <w:sz w:val="25"/>
        </w:rPr>
      </w:pPr>
    </w:p>
    <w:p w14:paraId="752A2261" w14:textId="77777777" w:rsidR="00EE391F" w:rsidRDefault="006A398A" w:rsidP="00EE391F">
      <w:pPr>
        <w:pStyle w:val="BodyText"/>
        <w:spacing w:before="1" w:line="276" w:lineRule="auto"/>
        <w:ind w:left="220"/>
        <w:jc w:val="both"/>
      </w:pPr>
      <w:r>
        <w:t xml:space="preserve">Details of the council’s complaints and appeals processes will be provided at the outset. In </w:t>
      </w:r>
    </w:p>
    <w:p w14:paraId="752A2262" w14:textId="77777777" w:rsidR="00EE391F" w:rsidRDefault="006A398A" w:rsidP="00EE391F">
      <w:pPr>
        <w:pStyle w:val="BodyText"/>
        <w:spacing w:before="1" w:line="276" w:lineRule="auto"/>
        <w:ind w:left="220"/>
        <w:jc w:val="both"/>
      </w:pPr>
      <w:r>
        <w:t xml:space="preserve">addition any enforcement action will be answerable and open to appropriate review in the light </w:t>
      </w:r>
    </w:p>
    <w:p w14:paraId="752A2263" w14:textId="77777777" w:rsidR="00C911C7" w:rsidRDefault="006A398A" w:rsidP="00EE391F">
      <w:pPr>
        <w:pStyle w:val="BodyText"/>
        <w:spacing w:before="1" w:line="276" w:lineRule="auto"/>
        <w:ind w:left="220"/>
        <w:jc w:val="both"/>
      </w:pPr>
      <w:r>
        <w:t>of changed circumstances at any stage of the enforcement process.</w:t>
      </w:r>
    </w:p>
    <w:p w14:paraId="752A2264" w14:textId="77777777" w:rsidR="00C911C7" w:rsidRDefault="006A398A" w:rsidP="00C911C7">
      <w:pPr>
        <w:pStyle w:val="BodyText"/>
        <w:spacing w:before="4"/>
        <w:rPr>
          <w:sz w:val="25"/>
        </w:rPr>
      </w:pPr>
    </w:p>
    <w:p w14:paraId="752A2265" w14:textId="77777777" w:rsidR="00C911C7" w:rsidRDefault="006A398A" w:rsidP="00C911C7">
      <w:pPr>
        <w:pStyle w:val="BodyText"/>
        <w:spacing w:before="1" w:line="276" w:lineRule="auto"/>
        <w:ind w:left="220" w:right="1162"/>
        <w:jc w:val="both"/>
      </w:pPr>
      <w:r>
        <w:t>The council will undertake enforcement action as promptly and efficiently as possible in ord</w:t>
      </w:r>
      <w:r>
        <w:t>er to minimise delays and feedback will be sought on the service</w:t>
      </w:r>
      <w:r>
        <w:rPr>
          <w:spacing w:val="-12"/>
        </w:rPr>
        <w:t xml:space="preserve"> </w:t>
      </w:r>
      <w:r>
        <w:t>provided.</w:t>
      </w:r>
    </w:p>
    <w:p w14:paraId="752A2266" w14:textId="77777777" w:rsidR="00C911C7" w:rsidRDefault="006A398A" w:rsidP="00C911C7">
      <w:pPr>
        <w:pStyle w:val="BodyText"/>
        <w:spacing w:before="1"/>
        <w:rPr>
          <w:sz w:val="25"/>
        </w:rPr>
      </w:pPr>
    </w:p>
    <w:p w14:paraId="752A2267" w14:textId="77777777" w:rsidR="00C911C7" w:rsidRDefault="006A398A" w:rsidP="00C911C7">
      <w:pPr>
        <w:pStyle w:val="BodyText"/>
        <w:spacing w:line="278" w:lineRule="auto"/>
        <w:ind w:left="220" w:right="1160"/>
        <w:jc w:val="both"/>
      </w:pPr>
      <w:r>
        <w:t>All action taken will be proportional to the circumstances of the individual case and the extent and impact of the empty home in the borough at the</w:t>
      </w:r>
      <w:r>
        <w:rPr>
          <w:spacing w:val="-12"/>
        </w:rPr>
        <w:t xml:space="preserve"> </w:t>
      </w:r>
      <w:r>
        <w:t>time.</w:t>
      </w:r>
    </w:p>
    <w:p w14:paraId="752A2268" w14:textId="77777777" w:rsidR="00C911C7" w:rsidRDefault="006A398A" w:rsidP="00C911C7">
      <w:pPr>
        <w:pStyle w:val="BodyText"/>
        <w:rPr>
          <w:sz w:val="25"/>
        </w:rPr>
      </w:pPr>
    </w:p>
    <w:p w14:paraId="752A2269" w14:textId="77777777" w:rsidR="00C911C7" w:rsidRDefault="006A398A" w:rsidP="00C911C7">
      <w:pPr>
        <w:pStyle w:val="BodyText"/>
        <w:spacing w:line="276" w:lineRule="auto"/>
        <w:ind w:left="220" w:right="1156"/>
        <w:jc w:val="both"/>
      </w:pPr>
      <w:r>
        <w:t xml:space="preserve">The council will seek to </w:t>
      </w:r>
      <w:r>
        <w:t>ensure that cases are dealt with in a consistent manner and a regular review of the effectiveness of its enforcement activity will be undertaken. All officers undertaking enforcement action will be suitably trained, qualified and authorised so as to ensure</w:t>
      </w:r>
      <w:r>
        <w:t xml:space="preserve"> that they are fully competent to undertake their enforcement</w:t>
      </w:r>
      <w:r>
        <w:rPr>
          <w:spacing w:val="-14"/>
        </w:rPr>
        <w:t xml:space="preserve"> </w:t>
      </w:r>
      <w:r>
        <w:t>duties.</w:t>
      </w:r>
    </w:p>
    <w:p w14:paraId="752A226A" w14:textId="77777777" w:rsidR="00C911C7" w:rsidRPr="00E258B6" w:rsidRDefault="006A398A" w:rsidP="00C911C7">
      <w:pPr>
        <w:pStyle w:val="BodyText"/>
        <w:spacing w:before="5"/>
        <w:rPr>
          <w:color w:val="4F81BD" w:themeColor="accent1"/>
          <w:sz w:val="26"/>
        </w:rPr>
      </w:pPr>
    </w:p>
    <w:p w14:paraId="752A226B" w14:textId="77777777" w:rsidR="00C911C7" w:rsidRPr="00E258B6" w:rsidRDefault="006A398A" w:rsidP="00C911C7">
      <w:pPr>
        <w:pStyle w:val="Heading2"/>
        <w:widowControl w:val="0"/>
        <w:numPr>
          <w:ilvl w:val="0"/>
          <w:numId w:val="15"/>
        </w:numPr>
        <w:tabs>
          <w:tab w:val="left" w:pos="928"/>
          <w:tab w:val="left" w:pos="929"/>
        </w:tabs>
        <w:autoSpaceDE w:val="0"/>
        <w:autoSpaceDN w:val="0"/>
        <w:spacing w:before="0" w:beforeAutospacing="0" w:after="0" w:afterAutospacing="0" w:line="278" w:lineRule="auto"/>
        <w:ind w:left="928" w:right="1163" w:hanging="708"/>
        <w:rPr>
          <w:color w:val="4F81BD" w:themeColor="accent1"/>
        </w:rPr>
      </w:pPr>
      <w:bookmarkStart w:id="7" w:name="_bookmark7"/>
      <w:bookmarkEnd w:id="7"/>
      <w:r w:rsidRPr="00E258B6">
        <w:rPr>
          <w:color w:val="4F81BD" w:themeColor="accent1"/>
        </w:rPr>
        <w:t>What enforcement powers are available to the Council in respect of empty</w:t>
      </w:r>
      <w:r w:rsidRPr="00E258B6">
        <w:rPr>
          <w:color w:val="4F81BD" w:themeColor="accent1"/>
          <w:spacing w:val="-9"/>
        </w:rPr>
        <w:t xml:space="preserve"> </w:t>
      </w:r>
      <w:r w:rsidRPr="00E258B6">
        <w:rPr>
          <w:color w:val="4F81BD" w:themeColor="accent1"/>
        </w:rPr>
        <w:t>homes?</w:t>
      </w:r>
    </w:p>
    <w:p w14:paraId="752A226C" w14:textId="77777777" w:rsidR="00C911C7" w:rsidRDefault="006A398A" w:rsidP="00C911C7">
      <w:pPr>
        <w:pStyle w:val="BodyText"/>
        <w:spacing w:before="3"/>
        <w:rPr>
          <w:b/>
          <w:sz w:val="42"/>
        </w:rPr>
      </w:pPr>
    </w:p>
    <w:p w14:paraId="752A226D" w14:textId="77777777" w:rsidR="00C911C7" w:rsidRDefault="006A398A" w:rsidP="00C911C7">
      <w:pPr>
        <w:pStyle w:val="BodyText"/>
        <w:spacing w:line="276" w:lineRule="auto"/>
        <w:ind w:left="220" w:right="1163"/>
        <w:jc w:val="both"/>
      </w:pPr>
      <w:r>
        <w:t xml:space="preserve">The council will take a phased approach to enforcement action, giving the homeowner every </w:t>
      </w:r>
      <w:r>
        <w:t>opportunity to bring their property back into use on a voluntary basis but committing to taking enforcement action where this proves necessary or appropriate.</w:t>
      </w:r>
    </w:p>
    <w:p w14:paraId="752A226E" w14:textId="77777777" w:rsidR="00C911C7" w:rsidRDefault="006A398A" w:rsidP="00C911C7">
      <w:pPr>
        <w:pStyle w:val="BodyText"/>
        <w:spacing w:before="4"/>
        <w:rPr>
          <w:sz w:val="25"/>
        </w:rPr>
      </w:pPr>
    </w:p>
    <w:p w14:paraId="752A226F" w14:textId="77777777" w:rsidR="00C911C7" w:rsidRDefault="006A398A" w:rsidP="00C911C7">
      <w:pPr>
        <w:pStyle w:val="BodyText"/>
        <w:spacing w:line="554" w:lineRule="auto"/>
        <w:ind w:left="220" w:right="7491"/>
      </w:pPr>
      <w:r w:rsidRPr="00E258B6">
        <w:rPr>
          <w:color w:val="4F81BD" w:themeColor="accent1"/>
        </w:rPr>
        <w:lastRenderedPageBreak/>
        <w:t xml:space="preserve">Phase 1 – Option Appraisal </w:t>
      </w:r>
      <w:r>
        <w:t>Action</w:t>
      </w:r>
    </w:p>
    <w:p w14:paraId="752A2270" w14:textId="77777777" w:rsidR="00C911C7" w:rsidRDefault="006A398A" w:rsidP="00C911C7">
      <w:pPr>
        <w:pStyle w:val="BodyText"/>
        <w:spacing w:line="276" w:lineRule="auto"/>
        <w:ind w:left="220" w:right="1157"/>
        <w:jc w:val="both"/>
      </w:pPr>
      <w:r>
        <w:t>Once a property is identified as being empty for 6 months or m</w:t>
      </w:r>
      <w:r>
        <w:t>ore the council will initially contact the owner outlining what options are available to bring the property back into use. Information on why the property is empty and what help is required by the owner is gathered so that all options can be explored.</w:t>
      </w:r>
    </w:p>
    <w:p w14:paraId="752A2271" w14:textId="77777777" w:rsidR="00C911C7" w:rsidRDefault="006A398A" w:rsidP="00C911C7">
      <w:pPr>
        <w:pStyle w:val="BodyText"/>
        <w:spacing w:before="10"/>
        <w:rPr>
          <w:sz w:val="24"/>
        </w:rPr>
      </w:pPr>
    </w:p>
    <w:p w14:paraId="752A2272" w14:textId="77777777" w:rsidR="00C911C7" w:rsidRDefault="006A398A" w:rsidP="00C911C7">
      <w:pPr>
        <w:pStyle w:val="BodyText"/>
        <w:spacing w:line="276" w:lineRule="auto"/>
        <w:ind w:left="220" w:right="1154"/>
        <w:jc w:val="both"/>
      </w:pPr>
      <w:r>
        <w:t xml:space="preserve">If </w:t>
      </w:r>
      <w:r>
        <w:t>no response is received a follow up letter will be sent. Before any formal action is considered, the council will seek to work with the owner to identify the range of options available to them to bring the property back into use. This may involve practical</w:t>
      </w:r>
      <w:r>
        <w:t xml:space="preserve"> guidance on matters such as letting, leasing, property valuation, building regulations and planning, grant assistance and loan schemes, demolition, and debt recovery, drawing as required on the expertise of other departments in the council and elsewhere.</w:t>
      </w:r>
    </w:p>
    <w:p w14:paraId="752A2273" w14:textId="77777777" w:rsidR="00C911C7" w:rsidRDefault="006A398A" w:rsidP="00C911C7">
      <w:pPr>
        <w:pStyle w:val="BodyText"/>
        <w:spacing w:before="5"/>
        <w:rPr>
          <w:sz w:val="25"/>
        </w:rPr>
      </w:pPr>
    </w:p>
    <w:p w14:paraId="752A2274" w14:textId="77777777" w:rsidR="00C911C7" w:rsidRDefault="006A398A" w:rsidP="00C911C7">
      <w:pPr>
        <w:pStyle w:val="BodyText"/>
        <w:spacing w:line="276" w:lineRule="auto"/>
        <w:ind w:left="220" w:right="1162"/>
        <w:jc w:val="both"/>
      </w:pPr>
      <w:r>
        <w:t>The aim will be to help the owner arrive at a solution, which meets their needs and preferences whilst achieving the overall aims and objectives of this strategy.</w:t>
      </w:r>
    </w:p>
    <w:p w14:paraId="752A2275" w14:textId="77777777" w:rsidR="00C911C7" w:rsidRDefault="006A398A" w:rsidP="00C911C7">
      <w:pPr>
        <w:pStyle w:val="BodyText"/>
        <w:spacing w:before="2"/>
        <w:rPr>
          <w:sz w:val="25"/>
        </w:rPr>
      </w:pPr>
    </w:p>
    <w:p w14:paraId="752A2276" w14:textId="77777777" w:rsidR="00C911C7" w:rsidRDefault="006A398A" w:rsidP="00C911C7">
      <w:pPr>
        <w:pStyle w:val="BodyText"/>
        <w:spacing w:line="276" w:lineRule="auto"/>
        <w:ind w:left="220" w:right="1169"/>
      </w:pPr>
      <w:r>
        <w:t>If the property is still empty after 12 months an inspection will be arranged and carried out by a member of the housing team they will complete a prioritisation sheet which will allocate a point score to the property (see attached in documentation section</w:t>
      </w:r>
      <w:r>
        <w:t>). This will provide a score for the property taking into consideration the condition, complaints etc. Those identified as being scored the highest will then be prioritised for action</w:t>
      </w:r>
    </w:p>
    <w:p w14:paraId="752A2277" w14:textId="77777777" w:rsidR="006358D8" w:rsidRDefault="006A398A" w:rsidP="00C911C7">
      <w:pPr>
        <w:pStyle w:val="BodyText"/>
        <w:spacing w:before="79" w:line="465" w:lineRule="auto"/>
        <w:ind w:left="220" w:right="7491"/>
        <w:rPr>
          <w:color w:val="4F81BD" w:themeColor="accent1"/>
        </w:rPr>
      </w:pPr>
    </w:p>
    <w:p w14:paraId="752A2278" w14:textId="77777777" w:rsidR="00C911C7" w:rsidRDefault="006A398A" w:rsidP="00C911C7">
      <w:pPr>
        <w:pStyle w:val="BodyText"/>
        <w:spacing w:before="79" w:line="465" w:lineRule="auto"/>
        <w:ind w:left="220" w:right="7491"/>
      </w:pPr>
      <w:r w:rsidRPr="00E258B6">
        <w:rPr>
          <w:color w:val="4F81BD" w:themeColor="accent1"/>
        </w:rPr>
        <w:t xml:space="preserve">Phase 2 – Informal warning </w:t>
      </w:r>
      <w:r>
        <w:t>Action</w:t>
      </w:r>
    </w:p>
    <w:p w14:paraId="752A2279" w14:textId="77777777" w:rsidR="00C911C7" w:rsidRPr="00E258B6" w:rsidRDefault="006A398A" w:rsidP="00E258B6">
      <w:pPr>
        <w:pStyle w:val="BodyText"/>
        <w:spacing w:before="92" w:line="276" w:lineRule="auto"/>
        <w:ind w:left="220" w:right="1243"/>
      </w:pPr>
      <w:r>
        <w:t>If no response is received from the e</w:t>
      </w:r>
      <w:r>
        <w:t>mpty homes owner, or if the empty homeowner has not implemented the agreed option to bring the property back into use we will issue a written warning. However if the homeowner can demonstrate good reason for delay or failure to implement the agreed option,</w:t>
      </w:r>
      <w:r>
        <w:t xml:space="preserve"> a revised timescale or option will be negotiated.</w:t>
      </w:r>
    </w:p>
    <w:p w14:paraId="752A227A" w14:textId="77777777" w:rsidR="00C911C7" w:rsidRPr="00E258B6" w:rsidRDefault="006A398A" w:rsidP="00E258B6">
      <w:pPr>
        <w:pStyle w:val="BodyText"/>
        <w:spacing w:before="214"/>
        <w:ind w:left="220"/>
      </w:pPr>
      <w:r>
        <w:t>Outcome</w:t>
      </w:r>
    </w:p>
    <w:p w14:paraId="752A227B" w14:textId="77777777" w:rsidR="00C911C7" w:rsidRDefault="006A398A" w:rsidP="00C911C7">
      <w:pPr>
        <w:pStyle w:val="BodyText"/>
        <w:ind w:left="220"/>
      </w:pPr>
      <w:r>
        <w:t>Written warning to the owner –</w:t>
      </w:r>
    </w:p>
    <w:p w14:paraId="752A227C" w14:textId="77777777" w:rsidR="00C911C7" w:rsidRDefault="006A398A" w:rsidP="00C911C7">
      <w:pPr>
        <w:pStyle w:val="ListParagraph"/>
        <w:widowControl w:val="0"/>
        <w:numPr>
          <w:ilvl w:val="0"/>
          <w:numId w:val="11"/>
        </w:numPr>
        <w:tabs>
          <w:tab w:val="left" w:pos="940"/>
          <w:tab w:val="left" w:pos="941"/>
        </w:tabs>
        <w:autoSpaceDE w:val="0"/>
        <w:autoSpaceDN w:val="0"/>
        <w:spacing w:before="38" w:after="0" w:line="240" w:lineRule="auto"/>
        <w:ind w:left="940" w:hanging="721"/>
        <w:contextualSpacing w:val="0"/>
      </w:pPr>
      <w:r>
        <w:t>Confirming satisfactory progress has not been</w:t>
      </w:r>
      <w:r>
        <w:rPr>
          <w:spacing w:val="-8"/>
        </w:rPr>
        <w:t xml:space="preserve"> </w:t>
      </w:r>
      <w:r>
        <w:t>made</w:t>
      </w:r>
    </w:p>
    <w:p w14:paraId="752A227D" w14:textId="77777777" w:rsidR="00C911C7" w:rsidRDefault="006A398A" w:rsidP="00C911C7">
      <w:pPr>
        <w:pStyle w:val="ListParagraph"/>
        <w:widowControl w:val="0"/>
        <w:numPr>
          <w:ilvl w:val="0"/>
          <w:numId w:val="11"/>
        </w:numPr>
        <w:tabs>
          <w:tab w:val="left" w:pos="940"/>
          <w:tab w:val="left" w:pos="941"/>
        </w:tabs>
        <w:autoSpaceDE w:val="0"/>
        <w:autoSpaceDN w:val="0"/>
        <w:spacing w:before="37" w:after="0" w:line="240" w:lineRule="auto"/>
        <w:ind w:left="940" w:hanging="721"/>
        <w:contextualSpacing w:val="0"/>
      </w:pPr>
      <w:r>
        <w:t>Requesting a reason for lack of</w:t>
      </w:r>
      <w:r>
        <w:rPr>
          <w:spacing w:val="-7"/>
        </w:rPr>
        <w:t xml:space="preserve"> </w:t>
      </w:r>
      <w:r>
        <w:t>progress</w:t>
      </w:r>
    </w:p>
    <w:p w14:paraId="752A227E" w14:textId="77777777" w:rsidR="00C911C7" w:rsidRDefault="006A398A" w:rsidP="00C911C7">
      <w:pPr>
        <w:pStyle w:val="ListParagraph"/>
        <w:widowControl w:val="0"/>
        <w:numPr>
          <w:ilvl w:val="0"/>
          <w:numId w:val="11"/>
        </w:numPr>
        <w:tabs>
          <w:tab w:val="left" w:pos="940"/>
          <w:tab w:val="left" w:pos="941"/>
        </w:tabs>
        <w:autoSpaceDE w:val="0"/>
        <w:autoSpaceDN w:val="0"/>
        <w:spacing w:before="40" w:after="0" w:line="276" w:lineRule="auto"/>
        <w:ind w:right="1163" w:firstLine="0"/>
        <w:contextualSpacing w:val="0"/>
      </w:pPr>
      <w:r>
        <w:t>Confirming formal action will ensue if no reasonable explanation or undertaking is offered within a reasonable period of</w:t>
      </w:r>
      <w:r>
        <w:rPr>
          <w:spacing w:val="2"/>
        </w:rPr>
        <w:t xml:space="preserve"> </w:t>
      </w:r>
      <w:r>
        <w:t>time.</w:t>
      </w:r>
    </w:p>
    <w:p w14:paraId="752A227F" w14:textId="77777777" w:rsidR="00C911C7" w:rsidRDefault="006A398A" w:rsidP="00C911C7">
      <w:pPr>
        <w:pStyle w:val="BodyText"/>
        <w:spacing w:before="5"/>
        <w:rPr>
          <w:sz w:val="26"/>
        </w:rPr>
      </w:pPr>
    </w:p>
    <w:p w14:paraId="752A2280" w14:textId="77777777" w:rsidR="00C911C7" w:rsidRDefault="006A398A" w:rsidP="00C911C7">
      <w:pPr>
        <w:pStyle w:val="BodyText"/>
        <w:spacing w:line="554" w:lineRule="auto"/>
        <w:ind w:left="220" w:right="7761"/>
      </w:pPr>
      <w:r w:rsidRPr="00E258B6">
        <w:rPr>
          <w:color w:val="4F81BD" w:themeColor="accent1"/>
        </w:rPr>
        <w:t xml:space="preserve">Phase 3 – Formal Action </w:t>
      </w:r>
      <w:r>
        <w:t>Action</w:t>
      </w:r>
    </w:p>
    <w:p w14:paraId="752A2281" w14:textId="77777777" w:rsidR="00C911C7" w:rsidRDefault="006A398A" w:rsidP="00C911C7">
      <w:pPr>
        <w:pStyle w:val="BodyText"/>
        <w:spacing w:line="276" w:lineRule="auto"/>
        <w:ind w:left="220" w:right="1161"/>
        <w:jc w:val="both"/>
      </w:pPr>
      <w:r>
        <w:lastRenderedPageBreak/>
        <w:t>Where the owner of a property is untraceable or demonstrates an unwillingness to work with the co</w:t>
      </w:r>
      <w:r>
        <w:t>uncil and/or satisfactory progress has not been made the council will consider taking appropriate enforcement action:</w:t>
      </w:r>
    </w:p>
    <w:p w14:paraId="752A2282" w14:textId="77777777" w:rsidR="00C911C7" w:rsidRDefault="006A398A" w:rsidP="00C911C7">
      <w:pPr>
        <w:pStyle w:val="BodyText"/>
        <w:spacing w:before="11"/>
        <w:rPr>
          <w:sz w:val="24"/>
        </w:rPr>
      </w:pPr>
    </w:p>
    <w:p w14:paraId="752A2283" w14:textId="77777777" w:rsidR="00C911C7" w:rsidRDefault="006A398A" w:rsidP="00C911C7">
      <w:pPr>
        <w:pStyle w:val="BodyText"/>
        <w:spacing w:line="276" w:lineRule="auto"/>
        <w:ind w:left="220" w:right="1161"/>
        <w:jc w:val="both"/>
      </w:pPr>
      <w:r>
        <w:t>Where a property has been empty for a long period of time and officers have spent time encouraging the owners to re occupy the property b</w:t>
      </w:r>
      <w:r>
        <w:t>ut no progress has been made, it will be unlikely that these properties will be brought back in to use and therefore all properties which have been empty for longer than 6 years will be considered by the group to determine and agree the most appropriate co</w:t>
      </w:r>
      <w:r>
        <w:t>urse of formal action to be taken.</w:t>
      </w:r>
    </w:p>
    <w:p w14:paraId="752A2284" w14:textId="77777777" w:rsidR="00C911C7" w:rsidRDefault="006A398A" w:rsidP="00C911C7">
      <w:pPr>
        <w:pStyle w:val="BodyText"/>
        <w:spacing w:before="3"/>
        <w:rPr>
          <w:sz w:val="25"/>
        </w:rPr>
      </w:pPr>
    </w:p>
    <w:p w14:paraId="752A2285" w14:textId="77777777" w:rsidR="00C911C7" w:rsidRDefault="006A398A" w:rsidP="00C911C7">
      <w:pPr>
        <w:pStyle w:val="BodyText"/>
        <w:spacing w:line="278" w:lineRule="auto"/>
        <w:ind w:left="220" w:right="1152"/>
        <w:jc w:val="both"/>
      </w:pPr>
      <w:r>
        <w:t>A report will then be submitted to the Director of Planning and Housing where the Empty Homes Project Group recommends the following actions –</w:t>
      </w:r>
    </w:p>
    <w:p w14:paraId="752A2286" w14:textId="77777777" w:rsidR="00C911C7" w:rsidRDefault="006A398A" w:rsidP="00C911C7">
      <w:pPr>
        <w:pStyle w:val="BodyText"/>
        <w:spacing w:before="10"/>
        <w:rPr>
          <w:sz w:val="24"/>
        </w:rPr>
      </w:pPr>
    </w:p>
    <w:p w14:paraId="752A2287" w14:textId="77777777" w:rsidR="00C911C7" w:rsidRDefault="006A398A" w:rsidP="00527321">
      <w:pPr>
        <w:pStyle w:val="ListParagraph"/>
        <w:widowControl w:val="0"/>
        <w:numPr>
          <w:ilvl w:val="0"/>
          <w:numId w:val="33"/>
        </w:numPr>
        <w:tabs>
          <w:tab w:val="left" w:pos="940"/>
          <w:tab w:val="left" w:pos="941"/>
        </w:tabs>
        <w:autoSpaceDE w:val="0"/>
        <w:autoSpaceDN w:val="0"/>
        <w:spacing w:after="0" w:line="240" w:lineRule="auto"/>
        <w:contextualSpacing w:val="0"/>
      </w:pPr>
      <w:r>
        <w:t>Empty Dwelling Management Order</w:t>
      </w:r>
      <w:r>
        <w:rPr>
          <w:spacing w:val="-2"/>
        </w:rPr>
        <w:t xml:space="preserve"> </w:t>
      </w:r>
      <w:r>
        <w:t>(EDMO)</w:t>
      </w:r>
    </w:p>
    <w:p w14:paraId="752A2288" w14:textId="77777777" w:rsidR="00C911C7" w:rsidRDefault="006A398A" w:rsidP="00C911C7">
      <w:pPr>
        <w:pStyle w:val="BodyText"/>
        <w:spacing w:before="6"/>
        <w:rPr>
          <w:sz w:val="28"/>
        </w:rPr>
      </w:pPr>
    </w:p>
    <w:p w14:paraId="752A2289" w14:textId="77777777" w:rsidR="00C911C7" w:rsidRDefault="006A398A" w:rsidP="00527321">
      <w:pPr>
        <w:pStyle w:val="ListParagraph"/>
        <w:widowControl w:val="0"/>
        <w:numPr>
          <w:ilvl w:val="0"/>
          <w:numId w:val="33"/>
        </w:numPr>
        <w:tabs>
          <w:tab w:val="left" w:pos="940"/>
          <w:tab w:val="left" w:pos="941"/>
        </w:tabs>
        <w:autoSpaceDE w:val="0"/>
        <w:autoSpaceDN w:val="0"/>
        <w:spacing w:after="0" w:line="240" w:lineRule="auto"/>
        <w:contextualSpacing w:val="0"/>
      </w:pPr>
      <w:r>
        <w:t>Other enforcement action we may</w:t>
      </w:r>
      <w:r>
        <w:rPr>
          <w:spacing w:val="3"/>
        </w:rPr>
        <w:t xml:space="preserve"> </w:t>
      </w:r>
      <w:r>
        <w:t>take:</w:t>
      </w:r>
    </w:p>
    <w:p w14:paraId="752A228A" w14:textId="77777777" w:rsidR="00C911C7" w:rsidRDefault="006A398A" w:rsidP="00E258B6">
      <w:pPr>
        <w:pStyle w:val="ListParagraph"/>
        <w:widowControl w:val="0"/>
        <w:numPr>
          <w:ilvl w:val="0"/>
          <w:numId w:val="29"/>
        </w:numPr>
        <w:tabs>
          <w:tab w:val="left" w:pos="1660"/>
          <w:tab w:val="left" w:pos="1661"/>
        </w:tabs>
        <w:autoSpaceDE w:val="0"/>
        <w:autoSpaceDN w:val="0"/>
        <w:spacing w:before="36" w:after="0" w:line="256" w:lineRule="auto"/>
        <w:ind w:right="1157"/>
        <w:contextualSpacing w:val="0"/>
      </w:pPr>
      <w:r>
        <w:t>Local Government (Miscellaneous Provisions) Act 1982 s29 enables the council to secure a property that is open to</w:t>
      </w:r>
      <w:r>
        <w:rPr>
          <w:spacing w:val="-8"/>
        </w:rPr>
        <w:t xml:space="preserve"> </w:t>
      </w:r>
      <w:r>
        <w:t>access</w:t>
      </w:r>
    </w:p>
    <w:p w14:paraId="752A228B" w14:textId="77777777" w:rsidR="00C911C7" w:rsidRDefault="006A398A" w:rsidP="00E258B6">
      <w:pPr>
        <w:pStyle w:val="ListParagraph"/>
        <w:widowControl w:val="0"/>
        <w:numPr>
          <w:ilvl w:val="0"/>
          <w:numId w:val="29"/>
        </w:numPr>
        <w:tabs>
          <w:tab w:val="left" w:pos="1660"/>
          <w:tab w:val="left" w:pos="1661"/>
        </w:tabs>
        <w:autoSpaceDE w:val="0"/>
        <w:autoSpaceDN w:val="0"/>
        <w:spacing w:before="22" w:after="0" w:line="256" w:lineRule="auto"/>
        <w:ind w:right="1160"/>
        <w:contextualSpacing w:val="0"/>
      </w:pPr>
      <w:r>
        <w:t xml:space="preserve">Building Act 1984 s77 and s78 enables the council to require an owner to make a property safe or allow emergency action to be </w:t>
      </w:r>
      <w:r>
        <w:t>taken to make it</w:t>
      </w:r>
      <w:r>
        <w:rPr>
          <w:spacing w:val="-22"/>
        </w:rPr>
        <w:t xml:space="preserve"> </w:t>
      </w:r>
      <w:r>
        <w:t>safe</w:t>
      </w:r>
    </w:p>
    <w:p w14:paraId="752A228C" w14:textId="77777777" w:rsidR="00C911C7" w:rsidRDefault="006A398A" w:rsidP="00E258B6">
      <w:pPr>
        <w:pStyle w:val="ListParagraph"/>
        <w:widowControl w:val="0"/>
        <w:numPr>
          <w:ilvl w:val="0"/>
          <w:numId w:val="29"/>
        </w:numPr>
        <w:tabs>
          <w:tab w:val="left" w:pos="1660"/>
          <w:tab w:val="left" w:pos="1661"/>
        </w:tabs>
        <w:autoSpaceDE w:val="0"/>
        <w:autoSpaceDN w:val="0"/>
        <w:spacing w:before="21" w:after="0" w:line="256" w:lineRule="auto"/>
        <w:ind w:right="1160"/>
        <w:contextualSpacing w:val="0"/>
      </w:pPr>
      <w:r>
        <w:t>Town and Country Planning Act 1990 s215 enables the council to take action to address unsightly external</w:t>
      </w:r>
      <w:r>
        <w:rPr>
          <w:spacing w:val="-4"/>
        </w:rPr>
        <w:t xml:space="preserve"> </w:t>
      </w:r>
      <w:r>
        <w:t>appearance</w:t>
      </w:r>
    </w:p>
    <w:p w14:paraId="752A228D" w14:textId="77777777" w:rsidR="00C911C7" w:rsidRDefault="006A398A" w:rsidP="00E258B6">
      <w:pPr>
        <w:pStyle w:val="ListParagraph"/>
        <w:widowControl w:val="0"/>
        <w:numPr>
          <w:ilvl w:val="0"/>
          <w:numId w:val="29"/>
        </w:numPr>
        <w:tabs>
          <w:tab w:val="left" w:pos="1660"/>
          <w:tab w:val="left" w:pos="1661"/>
        </w:tabs>
        <w:autoSpaceDE w:val="0"/>
        <w:autoSpaceDN w:val="0"/>
        <w:spacing w:before="20" w:after="0" w:line="256" w:lineRule="auto"/>
        <w:ind w:right="1159"/>
        <w:contextualSpacing w:val="0"/>
      </w:pPr>
      <w:r>
        <w:t>Housing Act 1985 s265 enables the council to demolish a property that cannot be satisfactorily repaired (i.e. derelict</w:t>
      </w:r>
      <w:r>
        <w:rPr>
          <w:spacing w:val="-1"/>
        </w:rPr>
        <w:t xml:space="preserve"> </w:t>
      </w:r>
      <w:r>
        <w:t>properties)</w:t>
      </w:r>
    </w:p>
    <w:p w14:paraId="752A228E" w14:textId="77777777" w:rsidR="00C911C7" w:rsidRDefault="006A398A" w:rsidP="00C911C7">
      <w:pPr>
        <w:pStyle w:val="BodyText"/>
        <w:spacing w:before="130"/>
        <w:ind w:left="220"/>
        <w:jc w:val="both"/>
      </w:pPr>
      <w:r>
        <w:t>The enforcement recommendations would be carried out under a Delegated Decision.</w:t>
      </w:r>
    </w:p>
    <w:p w14:paraId="752A228F" w14:textId="77777777" w:rsidR="00C911C7" w:rsidRDefault="006A398A" w:rsidP="00C911C7">
      <w:pPr>
        <w:pStyle w:val="BodyText"/>
        <w:spacing w:before="37" w:line="278" w:lineRule="auto"/>
        <w:ind w:left="220" w:right="1156"/>
        <w:jc w:val="both"/>
      </w:pPr>
      <w:r>
        <w:t>A report on the recommendations from the Empty Homes Project Group will then be submitted to Cabinet for approval if the recommendations made are for–</w:t>
      </w:r>
    </w:p>
    <w:p w14:paraId="752A2290" w14:textId="77777777" w:rsidR="00C911C7" w:rsidRDefault="006A398A" w:rsidP="00C911C7">
      <w:pPr>
        <w:pStyle w:val="BodyText"/>
        <w:spacing w:before="10"/>
        <w:rPr>
          <w:sz w:val="24"/>
        </w:rPr>
      </w:pPr>
    </w:p>
    <w:p w14:paraId="752A2291" w14:textId="77777777" w:rsidR="00C911C7" w:rsidRDefault="006A398A" w:rsidP="00527321">
      <w:pPr>
        <w:pStyle w:val="ListParagraph"/>
        <w:widowControl w:val="0"/>
        <w:numPr>
          <w:ilvl w:val="0"/>
          <w:numId w:val="34"/>
        </w:numPr>
        <w:tabs>
          <w:tab w:val="left" w:pos="940"/>
          <w:tab w:val="left" w:pos="941"/>
        </w:tabs>
        <w:autoSpaceDE w:val="0"/>
        <w:autoSpaceDN w:val="0"/>
        <w:spacing w:after="0" w:line="240" w:lineRule="auto"/>
        <w:contextualSpacing w:val="0"/>
        <w:jc w:val="both"/>
      </w:pPr>
      <w:r>
        <w:t xml:space="preserve">C.P.O </w:t>
      </w:r>
      <w:r>
        <w:t>(Compulsory Purchase</w:t>
      </w:r>
      <w:r>
        <w:rPr>
          <w:spacing w:val="-3"/>
        </w:rPr>
        <w:t xml:space="preserve"> </w:t>
      </w:r>
      <w:r>
        <w:t>Order)</w:t>
      </w:r>
    </w:p>
    <w:p w14:paraId="752A2292" w14:textId="77777777" w:rsidR="00C911C7" w:rsidRDefault="006A398A" w:rsidP="00527321">
      <w:pPr>
        <w:pStyle w:val="ListParagraph"/>
        <w:widowControl w:val="0"/>
        <w:numPr>
          <w:ilvl w:val="0"/>
          <w:numId w:val="34"/>
        </w:numPr>
        <w:tabs>
          <w:tab w:val="left" w:pos="940"/>
          <w:tab w:val="left" w:pos="941"/>
        </w:tabs>
        <w:autoSpaceDE w:val="0"/>
        <w:autoSpaceDN w:val="0"/>
        <w:spacing w:before="36" w:after="0" w:line="240" w:lineRule="auto"/>
        <w:contextualSpacing w:val="0"/>
        <w:jc w:val="both"/>
      </w:pPr>
      <w:r>
        <w:t>Enforced</w:t>
      </w:r>
      <w:r>
        <w:rPr>
          <w:spacing w:val="-2"/>
        </w:rPr>
        <w:t xml:space="preserve"> </w:t>
      </w:r>
      <w:r>
        <w:t>Sale</w:t>
      </w:r>
    </w:p>
    <w:p w14:paraId="752A2293" w14:textId="77777777" w:rsidR="00C911C7" w:rsidRDefault="006A398A" w:rsidP="00C911C7">
      <w:pPr>
        <w:pStyle w:val="BodyText"/>
        <w:spacing w:before="6"/>
        <w:rPr>
          <w:sz w:val="28"/>
        </w:rPr>
      </w:pPr>
    </w:p>
    <w:p w14:paraId="752A2294" w14:textId="77777777" w:rsidR="00C911C7" w:rsidRDefault="006A398A" w:rsidP="00C911C7">
      <w:pPr>
        <w:pStyle w:val="BodyText"/>
        <w:spacing w:line="554" w:lineRule="auto"/>
        <w:ind w:left="220" w:right="4666"/>
      </w:pPr>
      <w:r>
        <w:t>If approved then the relevant procedure will be enforced. Outcome</w:t>
      </w:r>
    </w:p>
    <w:p w14:paraId="752A2295" w14:textId="77777777" w:rsidR="00C911C7" w:rsidRDefault="006A398A" w:rsidP="00E258B6">
      <w:pPr>
        <w:pStyle w:val="ListParagraph"/>
        <w:widowControl w:val="0"/>
        <w:numPr>
          <w:ilvl w:val="0"/>
          <w:numId w:val="30"/>
        </w:numPr>
        <w:tabs>
          <w:tab w:val="left" w:pos="940"/>
          <w:tab w:val="left" w:pos="941"/>
        </w:tabs>
        <w:autoSpaceDE w:val="0"/>
        <w:autoSpaceDN w:val="0"/>
        <w:spacing w:after="0" w:line="249" w:lineRule="exact"/>
        <w:contextualSpacing w:val="0"/>
        <w:jc w:val="both"/>
      </w:pPr>
      <w:r>
        <w:t>Empty Dwelling Management Order</w:t>
      </w:r>
      <w:r>
        <w:rPr>
          <w:spacing w:val="-2"/>
        </w:rPr>
        <w:t xml:space="preserve"> </w:t>
      </w:r>
      <w:r>
        <w:t>(EDMO)</w:t>
      </w:r>
    </w:p>
    <w:p w14:paraId="752A2296" w14:textId="77777777" w:rsidR="00C911C7" w:rsidRDefault="006A398A" w:rsidP="00C911C7">
      <w:pPr>
        <w:pStyle w:val="BodyText"/>
        <w:spacing w:before="38" w:line="276" w:lineRule="auto"/>
        <w:ind w:left="220" w:right="1158"/>
        <w:jc w:val="both"/>
      </w:pPr>
      <w:r>
        <w:t>Under the Housing Act 2004 the council can apply to a Residential Property Tribunal to impose an EDMO on the</w:t>
      </w:r>
      <w:r>
        <w:t xml:space="preserve"> owner of an empty home in order to achieve occupancy of the house. The Order gives the council management of the house, but not ownership, for a set period for a maximum of 7 years after which another order can be applied for. The council must then let th</w:t>
      </w:r>
      <w:r>
        <w:t>e house to a tenant and recover their costs through rental. If there is any excess it goes to the owner. Practically, this option is only available to homes which are in a good state of repair and ready for occupancy.</w:t>
      </w:r>
    </w:p>
    <w:p w14:paraId="752A2297" w14:textId="77777777" w:rsidR="00C911C7" w:rsidRDefault="006A398A" w:rsidP="00C911C7">
      <w:pPr>
        <w:pStyle w:val="BodyText"/>
        <w:spacing w:before="4"/>
        <w:rPr>
          <w:sz w:val="25"/>
        </w:rPr>
      </w:pPr>
    </w:p>
    <w:p w14:paraId="752A2298" w14:textId="77777777" w:rsidR="00C911C7" w:rsidRDefault="006A398A" w:rsidP="00E258B6">
      <w:pPr>
        <w:pStyle w:val="ListParagraph"/>
        <w:widowControl w:val="0"/>
        <w:numPr>
          <w:ilvl w:val="0"/>
          <w:numId w:val="31"/>
        </w:numPr>
        <w:tabs>
          <w:tab w:val="left" w:pos="940"/>
          <w:tab w:val="left" w:pos="941"/>
        </w:tabs>
        <w:autoSpaceDE w:val="0"/>
        <w:autoSpaceDN w:val="0"/>
        <w:spacing w:after="0" w:line="240" w:lineRule="auto"/>
        <w:contextualSpacing w:val="0"/>
        <w:jc w:val="both"/>
      </w:pPr>
      <w:r>
        <w:lastRenderedPageBreak/>
        <w:t>Enforced</w:t>
      </w:r>
      <w:r>
        <w:rPr>
          <w:spacing w:val="-2"/>
        </w:rPr>
        <w:t xml:space="preserve"> </w:t>
      </w:r>
      <w:r>
        <w:t>Sale</w:t>
      </w:r>
    </w:p>
    <w:p w14:paraId="752A2299" w14:textId="77777777" w:rsidR="00C911C7" w:rsidRDefault="006A398A" w:rsidP="00C911C7">
      <w:pPr>
        <w:pStyle w:val="BodyText"/>
        <w:spacing w:before="38" w:line="276" w:lineRule="auto"/>
        <w:ind w:left="220" w:right="1154"/>
        <w:jc w:val="both"/>
      </w:pPr>
      <w:r>
        <w:t xml:space="preserve">Enforced sale is an </w:t>
      </w:r>
      <w:r>
        <w:t>option available to the council where an empty home has accrued costs to the council for works which have had to be done to the house, which the owner has neglected, and refused to repair or clear up, and has then refused to pay the cost for this. The coun</w:t>
      </w:r>
      <w:r>
        <w:t>cil can seek an order to compel sale of the house on the open market to recoup its costs. The owner takes the balance of the sale price.</w:t>
      </w:r>
    </w:p>
    <w:p w14:paraId="752A229A" w14:textId="77777777" w:rsidR="00C911C7" w:rsidRDefault="006A398A" w:rsidP="00C911C7">
      <w:pPr>
        <w:pStyle w:val="BodyText"/>
        <w:spacing w:before="4"/>
        <w:rPr>
          <w:sz w:val="25"/>
        </w:rPr>
      </w:pPr>
    </w:p>
    <w:p w14:paraId="752A229B" w14:textId="77777777" w:rsidR="00C911C7" w:rsidRDefault="006A398A" w:rsidP="00E258B6">
      <w:pPr>
        <w:pStyle w:val="ListParagraph"/>
        <w:widowControl w:val="0"/>
        <w:numPr>
          <w:ilvl w:val="0"/>
          <w:numId w:val="32"/>
        </w:numPr>
        <w:tabs>
          <w:tab w:val="left" w:pos="940"/>
          <w:tab w:val="left" w:pos="941"/>
        </w:tabs>
        <w:autoSpaceDE w:val="0"/>
        <w:autoSpaceDN w:val="0"/>
        <w:spacing w:before="1" w:after="0" w:line="240" w:lineRule="auto"/>
        <w:contextualSpacing w:val="0"/>
        <w:jc w:val="both"/>
      </w:pPr>
      <w:r>
        <w:t>Compulsory Purchase</w:t>
      </w:r>
      <w:r>
        <w:rPr>
          <w:spacing w:val="-3"/>
        </w:rPr>
        <w:t xml:space="preserve"> </w:t>
      </w:r>
      <w:r>
        <w:t>Order</w:t>
      </w:r>
    </w:p>
    <w:p w14:paraId="752A229C" w14:textId="77777777" w:rsidR="00C911C7" w:rsidRDefault="006A398A" w:rsidP="00C911C7">
      <w:pPr>
        <w:pStyle w:val="BodyText"/>
        <w:spacing w:before="37" w:line="276" w:lineRule="auto"/>
        <w:ind w:left="220" w:right="1154"/>
        <w:jc w:val="both"/>
      </w:pPr>
      <w:r>
        <w:t>The Housing Act 1985 gives Local Authorities the power to apply to the Secretary of State fo</w:t>
      </w:r>
      <w:r>
        <w:t>r the council to compulsory purchase the property. This power should be a last resort for the council in its efforts to bring the house back into use and stop the anti-social ‘knock on’ effects that such a house inflicts upon its neighbours. The council wi</w:t>
      </w:r>
      <w:r>
        <w:t>ll have exhausted all efforts to persuade the owner to deal with their house by this</w:t>
      </w:r>
      <w:r>
        <w:rPr>
          <w:spacing w:val="-12"/>
        </w:rPr>
        <w:t xml:space="preserve"> </w:t>
      </w:r>
      <w:r>
        <w:t>stage.</w:t>
      </w:r>
    </w:p>
    <w:p w14:paraId="752A229D" w14:textId="77777777" w:rsidR="00C911C7" w:rsidRDefault="006A398A" w:rsidP="00C911C7">
      <w:pPr>
        <w:pStyle w:val="BodyText"/>
        <w:spacing w:before="3"/>
        <w:rPr>
          <w:sz w:val="25"/>
        </w:rPr>
      </w:pPr>
    </w:p>
    <w:p w14:paraId="752A229E" w14:textId="77777777" w:rsidR="00C911C7" w:rsidRDefault="006A398A" w:rsidP="00E258B6">
      <w:pPr>
        <w:pStyle w:val="ListParagraph"/>
        <w:widowControl w:val="0"/>
        <w:numPr>
          <w:ilvl w:val="0"/>
          <w:numId w:val="32"/>
        </w:numPr>
        <w:tabs>
          <w:tab w:val="left" w:pos="940"/>
          <w:tab w:val="left" w:pos="941"/>
        </w:tabs>
        <w:autoSpaceDE w:val="0"/>
        <w:autoSpaceDN w:val="0"/>
        <w:spacing w:after="0" w:line="240" w:lineRule="auto"/>
        <w:contextualSpacing w:val="0"/>
        <w:jc w:val="both"/>
      </w:pPr>
      <w:r>
        <w:t>Other enforcement action we may take:</w:t>
      </w:r>
    </w:p>
    <w:p w14:paraId="752A229F" w14:textId="77777777" w:rsidR="00C911C7" w:rsidRDefault="006A398A" w:rsidP="00C911C7">
      <w:pPr>
        <w:pStyle w:val="ListParagraph"/>
        <w:widowControl w:val="0"/>
        <w:numPr>
          <w:ilvl w:val="1"/>
          <w:numId w:val="10"/>
        </w:numPr>
        <w:tabs>
          <w:tab w:val="left" w:pos="2020"/>
          <w:tab w:val="left" w:pos="2021"/>
        </w:tabs>
        <w:autoSpaceDE w:val="0"/>
        <w:autoSpaceDN w:val="0"/>
        <w:spacing w:before="38" w:after="0" w:line="276" w:lineRule="auto"/>
        <w:ind w:right="1157"/>
        <w:contextualSpacing w:val="0"/>
        <w:jc w:val="both"/>
      </w:pPr>
      <w:r>
        <w:t>Local Government (Miscellaneous Provisions) Act 1982 s29 enables the council to secure a property that is open to</w:t>
      </w:r>
      <w:r>
        <w:rPr>
          <w:spacing w:val="-5"/>
        </w:rPr>
        <w:t xml:space="preserve"> </w:t>
      </w:r>
      <w:r>
        <w:t>access</w:t>
      </w:r>
    </w:p>
    <w:p w14:paraId="752A22A0" w14:textId="77777777" w:rsidR="00C911C7" w:rsidRDefault="006A398A" w:rsidP="00C911C7">
      <w:pPr>
        <w:pStyle w:val="ListParagraph"/>
        <w:widowControl w:val="0"/>
        <w:numPr>
          <w:ilvl w:val="1"/>
          <w:numId w:val="10"/>
        </w:numPr>
        <w:tabs>
          <w:tab w:val="left" w:pos="2020"/>
          <w:tab w:val="left" w:pos="2021"/>
        </w:tabs>
        <w:autoSpaceDE w:val="0"/>
        <w:autoSpaceDN w:val="0"/>
        <w:spacing w:before="1" w:after="0" w:line="276" w:lineRule="auto"/>
        <w:ind w:right="1159"/>
        <w:contextualSpacing w:val="0"/>
        <w:jc w:val="both"/>
      </w:pPr>
      <w:r>
        <w:t>Buil</w:t>
      </w:r>
      <w:r>
        <w:t>ding Act 1984 s77 and s78 enables the council to require an owner to make a property safe or allow emergency action to be taken to make it safe</w:t>
      </w:r>
    </w:p>
    <w:p w14:paraId="752A22A1" w14:textId="77777777" w:rsidR="00C911C7" w:rsidRDefault="006A398A" w:rsidP="00C911C7">
      <w:pPr>
        <w:pStyle w:val="ListParagraph"/>
        <w:widowControl w:val="0"/>
        <w:numPr>
          <w:ilvl w:val="1"/>
          <w:numId w:val="10"/>
        </w:numPr>
        <w:tabs>
          <w:tab w:val="left" w:pos="2020"/>
          <w:tab w:val="left" w:pos="2021"/>
        </w:tabs>
        <w:autoSpaceDE w:val="0"/>
        <w:autoSpaceDN w:val="0"/>
        <w:spacing w:after="0" w:line="278" w:lineRule="auto"/>
        <w:ind w:right="1157"/>
        <w:contextualSpacing w:val="0"/>
        <w:jc w:val="both"/>
      </w:pPr>
      <w:r>
        <w:t>Town and Country Planning Act 1990 s215 enables the council to take action to address unsightly external</w:t>
      </w:r>
      <w:r>
        <w:rPr>
          <w:spacing w:val="-6"/>
        </w:rPr>
        <w:t xml:space="preserve"> </w:t>
      </w:r>
      <w:r>
        <w:t>appearance</w:t>
      </w:r>
    </w:p>
    <w:p w14:paraId="752A22A2" w14:textId="77777777" w:rsidR="00C911C7" w:rsidRDefault="006A398A" w:rsidP="00C911C7">
      <w:pPr>
        <w:pStyle w:val="ListParagraph"/>
        <w:widowControl w:val="0"/>
        <w:numPr>
          <w:ilvl w:val="1"/>
          <w:numId w:val="10"/>
        </w:numPr>
        <w:tabs>
          <w:tab w:val="left" w:pos="2020"/>
          <w:tab w:val="left" w:pos="2021"/>
        </w:tabs>
        <w:autoSpaceDE w:val="0"/>
        <w:autoSpaceDN w:val="0"/>
        <w:spacing w:after="0" w:line="276" w:lineRule="auto"/>
        <w:ind w:right="1159"/>
        <w:contextualSpacing w:val="0"/>
        <w:jc w:val="both"/>
      </w:pPr>
      <w:r>
        <w:t>Housing Act 1985 s265 enables the council to demolish a property that cannot be satisfactorily repaired (i.e. derelict</w:t>
      </w:r>
      <w:r>
        <w:rPr>
          <w:spacing w:val="-2"/>
        </w:rPr>
        <w:t xml:space="preserve"> </w:t>
      </w:r>
      <w:r>
        <w:t>properties)</w:t>
      </w:r>
    </w:p>
    <w:p w14:paraId="752A22A3" w14:textId="77777777" w:rsidR="00C911C7" w:rsidRDefault="006A398A" w:rsidP="00C911C7">
      <w:pPr>
        <w:pStyle w:val="BodyText"/>
        <w:spacing w:before="8"/>
        <w:rPr>
          <w:sz w:val="24"/>
        </w:rPr>
      </w:pPr>
    </w:p>
    <w:p w14:paraId="752A22A4" w14:textId="77777777" w:rsidR="00C911C7" w:rsidRDefault="006A398A" w:rsidP="00C911C7">
      <w:pPr>
        <w:pStyle w:val="BodyText"/>
        <w:spacing w:before="1" w:line="278" w:lineRule="auto"/>
        <w:ind w:left="220" w:right="1162"/>
        <w:jc w:val="both"/>
      </w:pPr>
      <w:r>
        <w:t>The coun</w:t>
      </w:r>
      <w:r>
        <w:t>cil will seek to recover all of its costs where possible in bringing empty properties back into use and will look at all the options available legally within existing resources prior</w:t>
      </w:r>
    </w:p>
    <w:p w14:paraId="752A22A5" w14:textId="77777777" w:rsidR="00C911C7" w:rsidRDefault="006A398A" w:rsidP="00C911C7">
      <w:pPr>
        <w:spacing w:line="278" w:lineRule="auto"/>
        <w:jc w:val="both"/>
        <w:sectPr w:rsidR="00C911C7">
          <w:footerReference w:type="default" r:id="rId9"/>
          <w:pgSz w:w="11910" w:h="16840"/>
          <w:pgMar w:top="1580" w:right="280" w:bottom="800" w:left="1220" w:header="0" w:footer="609" w:gutter="0"/>
          <w:cols w:space="720"/>
        </w:sectPr>
      </w:pPr>
    </w:p>
    <w:p w14:paraId="752A22A6" w14:textId="77777777" w:rsidR="00C911C7" w:rsidRDefault="006A398A" w:rsidP="00C911C7">
      <w:pPr>
        <w:pStyle w:val="BodyText"/>
        <w:spacing w:before="79" w:line="276" w:lineRule="auto"/>
        <w:ind w:left="220" w:right="1144"/>
      </w:pPr>
      <w:r>
        <w:lastRenderedPageBreak/>
        <w:t xml:space="preserve">to taking </w:t>
      </w:r>
      <w:r>
        <w:t>enforcement action to ensure that the council is not being subjected to unnecessary risk.</w:t>
      </w:r>
    </w:p>
    <w:p w14:paraId="752A22A7" w14:textId="77777777" w:rsidR="00E258B6" w:rsidRDefault="006A398A" w:rsidP="00C911C7">
      <w:pPr>
        <w:pStyle w:val="BodyText"/>
        <w:spacing w:before="79" w:line="276" w:lineRule="auto"/>
        <w:ind w:left="220" w:right="1144"/>
      </w:pPr>
    </w:p>
    <w:p w14:paraId="752A22A8" w14:textId="77777777" w:rsidR="00C911C7" w:rsidRPr="00E258B6" w:rsidRDefault="006A398A" w:rsidP="00C911C7">
      <w:pPr>
        <w:pStyle w:val="Heading2"/>
        <w:widowControl w:val="0"/>
        <w:numPr>
          <w:ilvl w:val="0"/>
          <w:numId w:val="15"/>
        </w:numPr>
        <w:tabs>
          <w:tab w:val="left" w:pos="928"/>
          <w:tab w:val="left" w:pos="929"/>
        </w:tabs>
        <w:autoSpaceDE w:val="0"/>
        <w:autoSpaceDN w:val="0"/>
        <w:spacing w:before="0" w:beforeAutospacing="0" w:after="0" w:afterAutospacing="0" w:line="278" w:lineRule="auto"/>
        <w:ind w:left="928" w:right="1161" w:hanging="708"/>
        <w:rPr>
          <w:color w:val="4F81BD" w:themeColor="accent1"/>
        </w:rPr>
      </w:pPr>
      <w:bookmarkStart w:id="8" w:name="_bookmark8"/>
      <w:bookmarkEnd w:id="8"/>
      <w:r w:rsidRPr="00E258B6">
        <w:rPr>
          <w:color w:val="4F81BD" w:themeColor="accent1"/>
        </w:rPr>
        <w:t>Recovery of costs associated with bringing empty properties back into</w:t>
      </w:r>
      <w:r w:rsidRPr="00E258B6">
        <w:rPr>
          <w:color w:val="4F81BD" w:themeColor="accent1"/>
          <w:spacing w:val="-2"/>
        </w:rPr>
        <w:t xml:space="preserve"> </w:t>
      </w:r>
      <w:r w:rsidRPr="00E258B6">
        <w:rPr>
          <w:color w:val="4F81BD" w:themeColor="accent1"/>
        </w:rPr>
        <w:t>use</w:t>
      </w:r>
    </w:p>
    <w:p w14:paraId="752A22A9" w14:textId="77777777" w:rsidR="00C911C7" w:rsidRDefault="006A398A" w:rsidP="00C911C7">
      <w:pPr>
        <w:pStyle w:val="BodyText"/>
        <w:spacing w:before="8"/>
        <w:rPr>
          <w:b/>
          <w:sz w:val="24"/>
        </w:rPr>
      </w:pPr>
    </w:p>
    <w:p w14:paraId="752A22AA" w14:textId="77777777" w:rsidR="00C911C7" w:rsidRDefault="006A398A" w:rsidP="00C911C7">
      <w:pPr>
        <w:pStyle w:val="BodyText"/>
        <w:spacing w:line="276" w:lineRule="auto"/>
        <w:ind w:left="220" w:right="1169"/>
      </w:pPr>
      <w:r>
        <w:t>The council will seek to recover all of its costs where possible in bringing empty propert</w:t>
      </w:r>
      <w:r>
        <w:t>ies back into use.</w:t>
      </w:r>
    </w:p>
    <w:p w14:paraId="752A22AB" w14:textId="77777777" w:rsidR="00C911C7" w:rsidRDefault="006A398A" w:rsidP="00C911C7">
      <w:pPr>
        <w:pStyle w:val="BodyText"/>
        <w:rPr>
          <w:sz w:val="24"/>
        </w:rPr>
      </w:pPr>
    </w:p>
    <w:p w14:paraId="752A22AC" w14:textId="77777777" w:rsidR="00C911C7" w:rsidRDefault="006A398A" w:rsidP="00C911C7">
      <w:pPr>
        <w:pStyle w:val="BodyText"/>
        <w:spacing w:before="6"/>
        <w:rPr>
          <w:sz w:val="26"/>
        </w:rPr>
      </w:pPr>
    </w:p>
    <w:p w14:paraId="752A22AD" w14:textId="77777777" w:rsidR="00C911C7" w:rsidRPr="00E258B6"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9" w:name="_bookmark9"/>
      <w:bookmarkEnd w:id="9"/>
      <w:r w:rsidRPr="00E258B6">
        <w:rPr>
          <w:color w:val="4F81BD" w:themeColor="accent1"/>
        </w:rPr>
        <w:t>Complaints and appeals</w:t>
      </w:r>
      <w:r w:rsidRPr="00E258B6">
        <w:rPr>
          <w:color w:val="4F81BD" w:themeColor="accent1"/>
          <w:spacing w:val="-1"/>
        </w:rPr>
        <w:t xml:space="preserve"> </w:t>
      </w:r>
      <w:r w:rsidRPr="00E258B6">
        <w:rPr>
          <w:color w:val="4F81BD" w:themeColor="accent1"/>
        </w:rPr>
        <w:t>process</w:t>
      </w:r>
    </w:p>
    <w:p w14:paraId="752A22AE" w14:textId="77777777" w:rsidR="00C911C7" w:rsidRDefault="006A398A" w:rsidP="00C911C7">
      <w:pPr>
        <w:pStyle w:val="BodyText"/>
        <w:spacing w:before="9"/>
        <w:rPr>
          <w:b/>
          <w:sz w:val="29"/>
        </w:rPr>
      </w:pPr>
    </w:p>
    <w:p w14:paraId="752A22AF" w14:textId="77777777" w:rsidR="00C911C7" w:rsidRDefault="006A398A" w:rsidP="00C911C7">
      <w:pPr>
        <w:pStyle w:val="BodyText"/>
        <w:spacing w:line="276" w:lineRule="auto"/>
        <w:ind w:left="220" w:right="1169"/>
      </w:pPr>
      <w:r>
        <w:t>Any complaints will be dealt with in accordance with the council’s corporate complaints procedure.</w:t>
      </w:r>
    </w:p>
    <w:p w14:paraId="752A22B0" w14:textId="77777777" w:rsidR="00C911C7" w:rsidRDefault="006A398A" w:rsidP="00C911C7">
      <w:pPr>
        <w:pStyle w:val="BodyText"/>
        <w:rPr>
          <w:sz w:val="24"/>
        </w:rPr>
      </w:pPr>
    </w:p>
    <w:p w14:paraId="752A22B1" w14:textId="77777777" w:rsidR="00C911C7" w:rsidRDefault="006A398A" w:rsidP="00C911C7">
      <w:pPr>
        <w:pStyle w:val="BodyText"/>
        <w:spacing w:before="4"/>
        <w:rPr>
          <w:sz w:val="26"/>
        </w:rPr>
      </w:pPr>
    </w:p>
    <w:p w14:paraId="752A22B2" w14:textId="77777777" w:rsidR="00C911C7" w:rsidRPr="00E258B6" w:rsidRDefault="006A398A" w:rsidP="00C911C7">
      <w:pPr>
        <w:pStyle w:val="ListParagraph"/>
        <w:widowControl w:val="0"/>
        <w:numPr>
          <w:ilvl w:val="0"/>
          <w:numId w:val="15"/>
        </w:numPr>
        <w:tabs>
          <w:tab w:val="left" w:pos="612"/>
        </w:tabs>
        <w:autoSpaceDE w:val="0"/>
        <w:autoSpaceDN w:val="0"/>
        <w:spacing w:after="0" w:line="240" w:lineRule="auto"/>
        <w:ind w:left="611" w:hanging="392"/>
        <w:contextualSpacing w:val="0"/>
        <w:rPr>
          <w:b/>
          <w:color w:val="4F81BD" w:themeColor="accent1"/>
          <w:sz w:val="26"/>
        </w:rPr>
      </w:pPr>
      <w:r w:rsidRPr="00E258B6">
        <w:rPr>
          <w:b/>
          <w:color w:val="4F81BD" w:themeColor="accent1"/>
          <w:sz w:val="28"/>
        </w:rPr>
        <w:t>Equality Impact</w:t>
      </w:r>
      <w:r w:rsidRPr="00E258B6">
        <w:rPr>
          <w:b/>
          <w:color w:val="4F81BD" w:themeColor="accent1"/>
          <w:spacing w:val="-7"/>
          <w:sz w:val="28"/>
        </w:rPr>
        <w:t xml:space="preserve"> </w:t>
      </w:r>
      <w:r w:rsidRPr="00E258B6">
        <w:rPr>
          <w:b/>
          <w:color w:val="4F81BD" w:themeColor="accent1"/>
          <w:sz w:val="28"/>
        </w:rPr>
        <w:t>Assessment</w:t>
      </w:r>
    </w:p>
    <w:p w14:paraId="752A22B3" w14:textId="77777777" w:rsidR="00C911C7" w:rsidRDefault="006A398A" w:rsidP="00C911C7">
      <w:pPr>
        <w:pStyle w:val="BodyText"/>
        <w:spacing w:before="8"/>
        <w:rPr>
          <w:b/>
          <w:sz w:val="29"/>
        </w:rPr>
      </w:pPr>
    </w:p>
    <w:p w14:paraId="752A22B4" w14:textId="77777777" w:rsidR="00C911C7" w:rsidRDefault="006A398A" w:rsidP="00C911C7">
      <w:pPr>
        <w:pStyle w:val="BodyText"/>
        <w:ind w:left="220"/>
      </w:pPr>
      <w:r>
        <w:t>This policy has been subject to an equality impact assessment</w:t>
      </w:r>
    </w:p>
    <w:p w14:paraId="752A22B5" w14:textId="77777777" w:rsidR="00C911C7" w:rsidRDefault="006A398A" w:rsidP="00C911C7">
      <w:pPr>
        <w:pStyle w:val="BodyText"/>
        <w:spacing w:before="5"/>
        <w:rPr>
          <w:sz w:val="28"/>
        </w:rPr>
      </w:pPr>
    </w:p>
    <w:p w14:paraId="752A22B6" w14:textId="77777777" w:rsidR="00C911C7" w:rsidRPr="00E258B6"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10" w:name="_bookmark10"/>
      <w:bookmarkEnd w:id="10"/>
      <w:r w:rsidRPr="00E258B6">
        <w:rPr>
          <w:color w:val="4F81BD" w:themeColor="accent1"/>
        </w:rPr>
        <w:t>Start</w:t>
      </w:r>
      <w:r w:rsidRPr="00E258B6">
        <w:rPr>
          <w:color w:val="4F81BD" w:themeColor="accent1"/>
          <w:spacing w:val="-2"/>
        </w:rPr>
        <w:t xml:space="preserve"> </w:t>
      </w:r>
      <w:r w:rsidRPr="00E258B6">
        <w:rPr>
          <w:color w:val="4F81BD" w:themeColor="accent1"/>
        </w:rPr>
        <w:t>date</w:t>
      </w:r>
    </w:p>
    <w:p w14:paraId="752A22B7" w14:textId="77777777" w:rsidR="00C911C7" w:rsidRDefault="006A398A" w:rsidP="00C911C7">
      <w:pPr>
        <w:pStyle w:val="BodyText"/>
        <w:spacing w:before="8"/>
        <w:rPr>
          <w:b/>
          <w:sz w:val="29"/>
        </w:rPr>
      </w:pPr>
    </w:p>
    <w:p w14:paraId="752A22B8" w14:textId="77777777" w:rsidR="00C911C7" w:rsidRDefault="006A398A" w:rsidP="00C911C7">
      <w:pPr>
        <w:pStyle w:val="BodyText"/>
        <w:ind w:left="220"/>
      </w:pPr>
      <w:r>
        <w:t xml:space="preserve">This policy will become effective </w:t>
      </w:r>
      <w:r w:rsidRPr="002409B5">
        <w:rPr>
          <w:color w:val="FF0000"/>
        </w:rPr>
        <w:t>from **input date**</w:t>
      </w:r>
      <w:r>
        <w:t xml:space="preserve"> subject to cabinet approval.</w:t>
      </w:r>
    </w:p>
    <w:p w14:paraId="752A22B9" w14:textId="77777777" w:rsidR="00C911C7" w:rsidRPr="00E258B6" w:rsidRDefault="006A398A" w:rsidP="00C911C7">
      <w:pPr>
        <w:pStyle w:val="BodyText"/>
        <w:spacing w:before="5"/>
        <w:rPr>
          <w:color w:val="4F81BD" w:themeColor="accent1"/>
          <w:sz w:val="28"/>
        </w:rPr>
      </w:pPr>
    </w:p>
    <w:p w14:paraId="752A22BA" w14:textId="77777777" w:rsidR="00C911C7" w:rsidRPr="00E258B6" w:rsidRDefault="006A398A" w:rsidP="00C911C7">
      <w:pPr>
        <w:pStyle w:val="Heading2"/>
        <w:widowControl w:val="0"/>
        <w:numPr>
          <w:ilvl w:val="0"/>
          <w:numId w:val="15"/>
        </w:numPr>
        <w:tabs>
          <w:tab w:val="left" w:pos="940"/>
          <w:tab w:val="left" w:pos="941"/>
        </w:tabs>
        <w:autoSpaceDE w:val="0"/>
        <w:autoSpaceDN w:val="0"/>
        <w:spacing w:before="0" w:beforeAutospacing="0" w:after="0" w:afterAutospacing="0"/>
        <w:ind w:hanging="721"/>
        <w:rPr>
          <w:color w:val="4F81BD" w:themeColor="accent1"/>
        </w:rPr>
      </w:pPr>
      <w:bookmarkStart w:id="11" w:name="_bookmark11"/>
      <w:bookmarkEnd w:id="11"/>
      <w:r w:rsidRPr="00E258B6">
        <w:rPr>
          <w:color w:val="4F81BD" w:themeColor="accent1"/>
        </w:rPr>
        <w:t>Review</w:t>
      </w:r>
    </w:p>
    <w:p w14:paraId="752A22BB" w14:textId="77777777" w:rsidR="00E258B6" w:rsidRDefault="006A398A" w:rsidP="00E258B6">
      <w:pPr>
        <w:pStyle w:val="Heading2"/>
        <w:widowControl w:val="0"/>
        <w:tabs>
          <w:tab w:val="left" w:pos="940"/>
          <w:tab w:val="left" w:pos="941"/>
        </w:tabs>
        <w:autoSpaceDE w:val="0"/>
        <w:autoSpaceDN w:val="0"/>
        <w:spacing w:before="0" w:beforeAutospacing="0" w:after="0" w:afterAutospacing="0"/>
        <w:ind w:left="940"/>
        <w:rPr>
          <w:color w:val="0C1C8B"/>
        </w:rPr>
      </w:pPr>
    </w:p>
    <w:p w14:paraId="752A22BC" w14:textId="77777777" w:rsidR="00C911C7" w:rsidRDefault="006A398A" w:rsidP="00C911C7">
      <w:pPr>
        <w:pStyle w:val="BodyText"/>
        <w:spacing w:before="51" w:line="276" w:lineRule="auto"/>
        <w:ind w:left="220" w:right="1169"/>
      </w:pPr>
      <w:r>
        <w:t>This policy will be reviewed when it is deemed to be required due to changes in the councils procedures or government legislation.</w:t>
      </w:r>
      <w:bookmarkStart w:id="12" w:name="_GoBack"/>
      <w:bookmarkEnd w:id="12"/>
    </w:p>
    <w:sectPr w:rsidR="00C911C7" w:rsidSect="003E3AB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22CC" w14:textId="77777777" w:rsidR="00000000" w:rsidRDefault="006A398A">
      <w:pPr>
        <w:spacing w:after="0" w:line="240" w:lineRule="auto"/>
      </w:pPr>
      <w:r>
        <w:separator/>
      </w:r>
    </w:p>
  </w:endnote>
  <w:endnote w:type="continuationSeparator" w:id="0">
    <w:p w14:paraId="752A22CE" w14:textId="77777777" w:rsidR="00000000" w:rsidRDefault="006A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22C1" w14:textId="77777777" w:rsidR="00C911C7" w:rsidRDefault="006A398A">
    <w:pPr>
      <w:pStyle w:val="BodyText"/>
      <w:spacing w:line="14" w:lineRule="auto"/>
      <w:rPr>
        <w:sz w:val="20"/>
      </w:rPr>
    </w:pPr>
    <w:r>
      <w:pict w14:anchorId="752A22C8">
        <v:shapetype id="_x0000_t202" coordsize="21600,21600" o:spt="202" path="m,l,21600r21600,l21600,xe">
          <v:stroke joinstyle="miter"/>
          <v:path gradientshapeok="t" o:connecttype="rect"/>
        </v:shapetype>
        <v:shape id="_x0000_s2049" type="#_x0000_t202" style="position:absolute;margin-left:288.55pt;margin-top:800.45pt;width:18.25pt;height:14.35pt;z-index:-251658752;mso-position-horizontal-relative:page;mso-position-vertical-relative:page" filled="f" stroked="f">
          <v:textbox inset="0,0,0,0">
            <w:txbxContent>
              <w:p w14:paraId="752A22CD" w14:textId="77777777" w:rsidR="00C911C7" w:rsidRDefault="006A398A">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093915"/>
      <w:docPartObj>
        <w:docPartGallery w:val="Page Numbers (Bottom of Page)"/>
        <w:docPartUnique/>
      </w:docPartObj>
    </w:sdtPr>
    <w:sdtEndPr>
      <w:rPr>
        <w:noProof/>
      </w:rPr>
    </w:sdtEndPr>
    <w:sdtContent>
      <w:p w14:paraId="752A22C2" w14:textId="77777777" w:rsidR="00741972" w:rsidRDefault="006A398A">
        <w:pPr>
          <w:pStyle w:val="Footer"/>
          <w:jc w:val="center"/>
        </w:pPr>
        <w:r>
          <w:rPr>
            <w:noProof/>
          </w:rPr>
          <mc:AlternateContent>
            <mc:Choice Requires="wps">
              <w:drawing>
                <wp:inline distT="0" distB="0" distL="0" distR="0" wp14:anchorId="752A22C9" wp14:editId="752A22CA">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4" o:spid="_x0000_i2050" type="#_x0000_t110" alt="Light horizontal" style="width:430.5pt;height:3.55pt;flip:y;mso-left-percent:-10001;mso-position-horizontal-relative:char;mso-position-vertical-relative:line;mso-top-percent:-10001;mso-wrap-style:square;visibility:visible;v-text-anchor:top" fillcolor="black" stroked="f">
                  <v:fill r:id="rId1" o:title="" type="pattern"/>
                  <w10:wrap type="none"/>
                  <w10:anchorlock/>
                </v:shape>
              </w:pict>
            </mc:Fallback>
          </mc:AlternateContent>
        </w:r>
      </w:p>
      <w:p w14:paraId="752A22C3" w14:textId="77777777" w:rsidR="00741972" w:rsidRDefault="006A3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A22C4" w14:textId="77777777" w:rsidR="003E3AB0" w:rsidRDefault="006A398A">
    <w:pPr>
      <w:pStyle w:val="Footer"/>
    </w:pPr>
  </w:p>
  <w:p w14:paraId="752A22C5" w14:textId="77777777" w:rsidR="00EE3CAA" w:rsidRDefault="00EE3CAA"/>
  <w:p w14:paraId="752A22C6" w14:textId="77777777" w:rsidR="00EE3CAA" w:rsidRDefault="00EE3CAA"/>
  <w:p w14:paraId="752A22C7" w14:textId="77777777" w:rsidR="00EE3CAA" w:rsidRDefault="00EE3C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22C8" w14:textId="77777777" w:rsidR="00000000" w:rsidRDefault="006A398A">
      <w:pPr>
        <w:spacing w:after="0" w:line="240" w:lineRule="auto"/>
      </w:pPr>
      <w:r>
        <w:separator/>
      </w:r>
    </w:p>
  </w:footnote>
  <w:footnote w:type="continuationSeparator" w:id="0">
    <w:p w14:paraId="752A22CA" w14:textId="77777777" w:rsidR="00000000" w:rsidRDefault="006A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687"/>
    <w:multiLevelType w:val="hybridMultilevel"/>
    <w:tmpl w:val="F73C7CA0"/>
    <w:lvl w:ilvl="0" w:tplc="1A7EB126">
      <w:start w:val="1"/>
      <w:numFmt w:val="bullet"/>
      <w:lvlText w:val=""/>
      <w:lvlJc w:val="left"/>
      <w:pPr>
        <w:ind w:left="2380" w:hanging="360"/>
      </w:pPr>
      <w:rPr>
        <w:rFonts w:ascii="Symbol" w:hAnsi="Symbol" w:hint="default"/>
        <w:color w:val="7FC444"/>
      </w:rPr>
    </w:lvl>
    <w:lvl w:ilvl="1" w:tplc="8F704ED0" w:tentative="1">
      <w:start w:val="1"/>
      <w:numFmt w:val="bullet"/>
      <w:lvlText w:val="o"/>
      <w:lvlJc w:val="left"/>
      <w:pPr>
        <w:ind w:left="3100" w:hanging="360"/>
      </w:pPr>
      <w:rPr>
        <w:rFonts w:ascii="Courier New" w:hAnsi="Courier New" w:cs="Courier New" w:hint="default"/>
      </w:rPr>
    </w:lvl>
    <w:lvl w:ilvl="2" w:tplc="13E0DD70" w:tentative="1">
      <w:start w:val="1"/>
      <w:numFmt w:val="bullet"/>
      <w:lvlText w:val=""/>
      <w:lvlJc w:val="left"/>
      <w:pPr>
        <w:ind w:left="3820" w:hanging="360"/>
      </w:pPr>
      <w:rPr>
        <w:rFonts w:ascii="Wingdings" w:hAnsi="Wingdings" w:hint="default"/>
      </w:rPr>
    </w:lvl>
    <w:lvl w:ilvl="3" w:tplc="CEB4483C" w:tentative="1">
      <w:start w:val="1"/>
      <w:numFmt w:val="bullet"/>
      <w:lvlText w:val=""/>
      <w:lvlJc w:val="left"/>
      <w:pPr>
        <w:ind w:left="4540" w:hanging="360"/>
      </w:pPr>
      <w:rPr>
        <w:rFonts w:ascii="Symbol" w:hAnsi="Symbol" w:hint="default"/>
      </w:rPr>
    </w:lvl>
    <w:lvl w:ilvl="4" w:tplc="9738C9DC" w:tentative="1">
      <w:start w:val="1"/>
      <w:numFmt w:val="bullet"/>
      <w:lvlText w:val="o"/>
      <w:lvlJc w:val="left"/>
      <w:pPr>
        <w:ind w:left="5260" w:hanging="360"/>
      </w:pPr>
      <w:rPr>
        <w:rFonts w:ascii="Courier New" w:hAnsi="Courier New" w:cs="Courier New" w:hint="default"/>
      </w:rPr>
    </w:lvl>
    <w:lvl w:ilvl="5" w:tplc="74BA6072" w:tentative="1">
      <w:start w:val="1"/>
      <w:numFmt w:val="bullet"/>
      <w:lvlText w:val=""/>
      <w:lvlJc w:val="left"/>
      <w:pPr>
        <w:ind w:left="5980" w:hanging="360"/>
      </w:pPr>
      <w:rPr>
        <w:rFonts w:ascii="Wingdings" w:hAnsi="Wingdings" w:hint="default"/>
      </w:rPr>
    </w:lvl>
    <w:lvl w:ilvl="6" w:tplc="517C8FE6" w:tentative="1">
      <w:start w:val="1"/>
      <w:numFmt w:val="bullet"/>
      <w:lvlText w:val=""/>
      <w:lvlJc w:val="left"/>
      <w:pPr>
        <w:ind w:left="6700" w:hanging="360"/>
      </w:pPr>
      <w:rPr>
        <w:rFonts w:ascii="Symbol" w:hAnsi="Symbol" w:hint="default"/>
      </w:rPr>
    </w:lvl>
    <w:lvl w:ilvl="7" w:tplc="0E183330" w:tentative="1">
      <w:start w:val="1"/>
      <w:numFmt w:val="bullet"/>
      <w:lvlText w:val="o"/>
      <w:lvlJc w:val="left"/>
      <w:pPr>
        <w:ind w:left="7420" w:hanging="360"/>
      </w:pPr>
      <w:rPr>
        <w:rFonts w:ascii="Courier New" w:hAnsi="Courier New" w:cs="Courier New" w:hint="default"/>
      </w:rPr>
    </w:lvl>
    <w:lvl w:ilvl="8" w:tplc="39EA1F42" w:tentative="1">
      <w:start w:val="1"/>
      <w:numFmt w:val="bullet"/>
      <w:lvlText w:val=""/>
      <w:lvlJc w:val="left"/>
      <w:pPr>
        <w:ind w:left="8140" w:hanging="360"/>
      </w:pPr>
      <w:rPr>
        <w:rFonts w:ascii="Wingdings" w:hAnsi="Wingdings" w:hint="default"/>
      </w:rPr>
    </w:lvl>
  </w:abstractNum>
  <w:abstractNum w:abstractNumId="1" w15:restartNumberingAfterBreak="0">
    <w:nsid w:val="036022C6"/>
    <w:multiLevelType w:val="multilevel"/>
    <w:tmpl w:val="9F7E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21B11"/>
    <w:multiLevelType w:val="hybridMultilevel"/>
    <w:tmpl w:val="13F065E6"/>
    <w:lvl w:ilvl="0" w:tplc="D9EEF888">
      <w:start w:val="1"/>
      <w:numFmt w:val="bullet"/>
      <w:lvlText w:val=""/>
      <w:lvlJc w:val="left"/>
      <w:pPr>
        <w:ind w:left="1720" w:hanging="360"/>
      </w:pPr>
      <w:rPr>
        <w:rFonts w:ascii="Symbol" w:hAnsi="Symbol" w:hint="default"/>
        <w:color w:val="7FC444"/>
      </w:rPr>
    </w:lvl>
    <w:lvl w:ilvl="1" w:tplc="0A9A0586" w:tentative="1">
      <w:start w:val="1"/>
      <w:numFmt w:val="bullet"/>
      <w:lvlText w:val="o"/>
      <w:lvlJc w:val="left"/>
      <w:pPr>
        <w:ind w:left="2440" w:hanging="360"/>
      </w:pPr>
      <w:rPr>
        <w:rFonts w:ascii="Courier New" w:hAnsi="Courier New" w:cs="Courier New" w:hint="default"/>
      </w:rPr>
    </w:lvl>
    <w:lvl w:ilvl="2" w:tplc="3D2048CC" w:tentative="1">
      <w:start w:val="1"/>
      <w:numFmt w:val="bullet"/>
      <w:lvlText w:val=""/>
      <w:lvlJc w:val="left"/>
      <w:pPr>
        <w:ind w:left="3160" w:hanging="360"/>
      </w:pPr>
      <w:rPr>
        <w:rFonts w:ascii="Wingdings" w:hAnsi="Wingdings" w:hint="default"/>
      </w:rPr>
    </w:lvl>
    <w:lvl w:ilvl="3" w:tplc="3DF40A6E" w:tentative="1">
      <w:start w:val="1"/>
      <w:numFmt w:val="bullet"/>
      <w:lvlText w:val=""/>
      <w:lvlJc w:val="left"/>
      <w:pPr>
        <w:ind w:left="3880" w:hanging="360"/>
      </w:pPr>
      <w:rPr>
        <w:rFonts w:ascii="Symbol" w:hAnsi="Symbol" w:hint="default"/>
      </w:rPr>
    </w:lvl>
    <w:lvl w:ilvl="4" w:tplc="84A07C18" w:tentative="1">
      <w:start w:val="1"/>
      <w:numFmt w:val="bullet"/>
      <w:lvlText w:val="o"/>
      <w:lvlJc w:val="left"/>
      <w:pPr>
        <w:ind w:left="4600" w:hanging="360"/>
      </w:pPr>
      <w:rPr>
        <w:rFonts w:ascii="Courier New" w:hAnsi="Courier New" w:cs="Courier New" w:hint="default"/>
      </w:rPr>
    </w:lvl>
    <w:lvl w:ilvl="5" w:tplc="08CCE4B2" w:tentative="1">
      <w:start w:val="1"/>
      <w:numFmt w:val="bullet"/>
      <w:lvlText w:val=""/>
      <w:lvlJc w:val="left"/>
      <w:pPr>
        <w:ind w:left="5320" w:hanging="360"/>
      </w:pPr>
      <w:rPr>
        <w:rFonts w:ascii="Wingdings" w:hAnsi="Wingdings" w:hint="default"/>
      </w:rPr>
    </w:lvl>
    <w:lvl w:ilvl="6" w:tplc="25FA6A9A" w:tentative="1">
      <w:start w:val="1"/>
      <w:numFmt w:val="bullet"/>
      <w:lvlText w:val=""/>
      <w:lvlJc w:val="left"/>
      <w:pPr>
        <w:ind w:left="6040" w:hanging="360"/>
      </w:pPr>
      <w:rPr>
        <w:rFonts w:ascii="Symbol" w:hAnsi="Symbol" w:hint="default"/>
      </w:rPr>
    </w:lvl>
    <w:lvl w:ilvl="7" w:tplc="F9ACF36A" w:tentative="1">
      <w:start w:val="1"/>
      <w:numFmt w:val="bullet"/>
      <w:lvlText w:val="o"/>
      <w:lvlJc w:val="left"/>
      <w:pPr>
        <w:ind w:left="6760" w:hanging="360"/>
      </w:pPr>
      <w:rPr>
        <w:rFonts w:ascii="Courier New" w:hAnsi="Courier New" w:cs="Courier New" w:hint="default"/>
      </w:rPr>
    </w:lvl>
    <w:lvl w:ilvl="8" w:tplc="BFDAAC78" w:tentative="1">
      <w:start w:val="1"/>
      <w:numFmt w:val="bullet"/>
      <w:lvlText w:val=""/>
      <w:lvlJc w:val="left"/>
      <w:pPr>
        <w:ind w:left="7480" w:hanging="360"/>
      </w:pPr>
      <w:rPr>
        <w:rFonts w:ascii="Wingdings" w:hAnsi="Wingdings" w:hint="default"/>
      </w:rPr>
    </w:lvl>
  </w:abstractNum>
  <w:abstractNum w:abstractNumId="3" w15:restartNumberingAfterBreak="0">
    <w:nsid w:val="12C65827"/>
    <w:multiLevelType w:val="hybridMultilevel"/>
    <w:tmpl w:val="2F426B66"/>
    <w:lvl w:ilvl="0" w:tplc="838ADC36">
      <w:start w:val="1"/>
      <w:numFmt w:val="bullet"/>
      <w:lvlText w:val=""/>
      <w:lvlJc w:val="left"/>
      <w:pPr>
        <w:ind w:left="1660" w:hanging="360"/>
      </w:pPr>
      <w:rPr>
        <w:rFonts w:ascii="Symbol" w:hAnsi="Symbol" w:hint="default"/>
        <w:color w:val="7FC444"/>
      </w:rPr>
    </w:lvl>
    <w:lvl w:ilvl="1" w:tplc="953CAD10" w:tentative="1">
      <w:start w:val="1"/>
      <w:numFmt w:val="bullet"/>
      <w:lvlText w:val="o"/>
      <w:lvlJc w:val="left"/>
      <w:pPr>
        <w:ind w:left="2380" w:hanging="360"/>
      </w:pPr>
      <w:rPr>
        <w:rFonts w:ascii="Courier New" w:hAnsi="Courier New" w:cs="Courier New" w:hint="default"/>
      </w:rPr>
    </w:lvl>
    <w:lvl w:ilvl="2" w:tplc="B3DEE880" w:tentative="1">
      <w:start w:val="1"/>
      <w:numFmt w:val="bullet"/>
      <w:lvlText w:val=""/>
      <w:lvlJc w:val="left"/>
      <w:pPr>
        <w:ind w:left="3100" w:hanging="360"/>
      </w:pPr>
      <w:rPr>
        <w:rFonts w:ascii="Wingdings" w:hAnsi="Wingdings" w:hint="default"/>
      </w:rPr>
    </w:lvl>
    <w:lvl w:ilvl="3" w:tplc="3AFE9B0E" w:tentative="1">
      <w:start w:val="1"/>
      <w:numFmt w:val="bullet"/>
      <w:lvlText w:val=""/>
      <w:lvlJc w:val="left"/>
      <w:pPr>
        <w:ind w:left="3820" w:hanging="360"/>
      </w:pPr>
      <w:rPr>
        <w:rFonts w:ascii="Symbol" w:hAnsi="Symbol" w:hint="default"/>
      </w:rPr>
    </w:lvl>
    <w:lvl w:ilvl="4" w:tplc="110C3BA8" w:tentative="1">
      <w:start w:val="1"/>
      <w:numFmt w:val="bullet"/>
      <w:lvlText w:val="o"/>
      <w:lvlJc w:val="left"/>
      <w:pPr>
        <w:ind w:left="4540" w:hanging="360"/>
      </w:pPr>
      <w:rPr>
        <w:rFonts w:ascii="Courier New" w:hAnsi="Courier New" w:cs="Courier New" w:hint="default"/>
      </w:rPr>
    </w:lvl>
    <w:lvl w:ilvl="5" w:tplc="15AAA28E" w:tentative="1">
      <w:start w:val="1"/>
      <w:numFmt w:val="bullet"/>
      <w:lvlText w:val=""/>
      <w:lvlJc w:val="left"/>
      <w:pPr>
        <w:ind w:left="5260" w:hanging="360"/>
      </w:pPr>
      <w:rPr>
        <w:rFonts w:ascii="Wingdings" w:hAnsi="Wingdings" w:hint="default"/>
      </w:rPr>
    </w:lvl>
    <w:lvl w:ilvl="6" w:tplc="AFA4A1D0" w:tentative="1">
      <w:start w:val="1"/>
      <w:numFmt w:val="bullet"/>
      <w:lvlText w:val=""/>
      <w:lvlJc w:val="left"/>
      <w:pPr>
        <w:ind w:left="5980" w:hanging="360"/>
      </w:pPr>
      <w:rPr>
        <w:rFonts w:ascii="Symbol" w:hAnsi="Symbol" w:hint="default"/>
      </w:rPr>
    </w:lvl>
    <w:lvl w:ilvl="7" w:tplc="4C2A48DC" w:tentative="1">
      <w:start w:val="1"/>
      <w:numFmt w:val="bullet"/>
      <w:lvlText w:val="o"/>
      <w:lvlJc w:val="left"/>
      <w:pPr>
        <w:ind w:left="6700" w:hanging="360"/>
      </w:pPr>
      <w:rPr>
        <w:rFonts w:ascii="Courier New" w:hAnsi="Courier New" w:cs="Courier New" w:hint="default"/>
      </w:rPr>
    </w:lvl>
    <w:lvl w:ilvl="8" w:tplc="793A2746" w:tentative="1">
      <w:start w:val="1"/>
      <w:numFmt w:val="bullet"/>
      <w:lvlText w:val=""/>
      <w:lvlJc w:val="left"/>
      <w:pPr>
        <w:ind w:left="7420" w:hanging="360"/>
      </w:pPr>
      <w:rPr>
        <w:rFonts w:ascii="Wingdings" w:hAnsi="Wingdings" w:hint="default"/>
      </w:rPr>
    </w:lvl>
  </w:abstractNum>
  <w:abstractNum w:abstractNumId="4" w15:restartNumberingAfterBreak="0">
    <w:nsid w:val="147623E4"/>
    <w:multiLevelType w:val="hybridMultilevel"/>
    <w:tmpl w:val="3C4E0D82"/>
    <w:lvl w:ilvl="0" w:tplc="2502304C">
      <w:start w:val="1"/>
      <w:numFmt w:val="bullet"/>
      <w:lvlText w:val=""/>
      <w:lvlJc w:val="left"/>
      <w:pPr>
        <w:ind w:left="1660" w:hanging="360"/>
      </w:pPr>
      <w:rPr>
        <w:rFonts w:ascii="Symbol" w:hAnsi="Symbol" w:hint="default"/>
        <w:color w:val="7FC444"/>
      </w:rPr>
    </w:lvl>
    <w:lvl w:ilvl="1" w:tplc="5F5A9458" w:tentative="1">
      <w:start w:val="1"/>
      <w:numFmt w:val="bullet"/>
      <w:lvlText w:val="o"/>
      <w:lvlJc w:val="left"/>
      <w:pPr>
        <w:ind w:left="2380" w:hanging="360"/>
      </w:pPr>
      <w:rPr>
        <w:rFonts w:ascii="Courier New" w:hAnsi="Courier New" w:cs="Courier New" w:hint="default"/>
      </w:rPr>
    </w:lvl>
    <w:lvl w:ilvl="2" w:tplc="9D28B2E4" w:tentative="1">
      <w:start w:val="1"/>
      <w:numFmt w:val="bullet"/>
      <w:lvlText w:val=""/>
      <w:lvlJc w:val="left"/>
      <w:pPr>
        <w:ind w:left="3100" w:hanging="360"/>
      </w:pPr>
      <w:rPr>
        <w:rFonts w:ascii="Wingdings" w:hAnsi="Wingdings" w:hint="default"/>
      </w:rPr>
    </w:lvl>
    <w:lvl w:ilvl="3" w:tplc="7B2A736E" w:tentative="1">
      <w:start w:val="1"/>
      <w:numFmt w:val="bullet"/>
      <w:lvlText w:val=""/>
      <w:lvlJc w:val="left"/>
      <w:pPr>
        <w:ind w:left="3820" w:hanging="360"/>
      </w:pPr>
      <w:rPr>
        <w:rFonts w:ascii="Symbol" w:hAnsi="Symbol" w:hint="default"/>
      </w:rPr>
    </w:lvl>
    <w:lvl w:ilvl="4" w:tplc="DF1CE9A6" w:tentative="1">
      <w:start w:val="1"/>
      <w:numFmt w:val="bullet"/>
      <w:lvlText w:val="o"/>
      <w:lvlJc w:val="left"/>
      <w:pPr>
        <w:ind w:left="4540" w:hanging="360"/>
      </w:pPr>
      <w:rPr>
        <w:rFonts w:ascii="Courier New" w:hAnsi="Courier New" w:cs="Courier New" w:hint="default"/>
      </w:rPr>
    </w:lvl>
    <w:lvl w:ilvl="5" w:tplc="2A32035C" w:tentative="1">
      <w:start w:val="1"/>
      <w:numFmt w:val="bullet"/>
      <w:lvlText w:val=""/>
      <w:lvlJc w:val="left"/>
      <w:pPr>
        <w:ind w:left="5260" w:hanging="360"/>
      </w:pPr>
      <w:rPr>
        <w:rFonts w:ascii="Wingdings" w:hAnsi="Wingdings" w:hint="default"/>
      </w:rPr>
    </w:lvl>
    <w:lvl w:ilvl="6" w:tplc="2818661E" w:tentative="1">
      <w:start w:val="1"/>
      <w:numFmt w:val="bullet"/>
      <w:lvlText w:val=""/>
      <w:lvlJc w:val="left"/>
      <w:pPr>
        <w:ind w:left="5980" w:hanging="360"/>
      </w:pPr>
      <w:rPr>
        <w:rFonts w:ascii="Symbol" w:hAnsi="Symbol" w:hint="default"/>
      </w:rPr>
    </w:lvl>
    <w:lvl w:ilvl="7" w:tplc="0688D3AC" w:tentative="1">
      <w:start w:val="1"/>
      <w:numFmt w:val="bullet"/>
      <w:lvlText w:val="o"/>
      <w:lvlJc w:val="left"/>
      <w:pPr>
        <w:ind w:left="6700" w:hanging="360"/>
      </w:pPr>
      <w:rPr>
        <w:rFonts w:ascii="Courier New" w:hAnsi="Courier New" w:cs="Courier New" w:hint="default"/>
      </w:rPr>
    </w:lvl>
    <w:lvl w:ilvl="8" w:tplc="19C64B64" w:tentative="1">
      <w:start w:val="1"/>
      <w:numFmt w:val="bullet"/>
      <w:lvlText w:val=""/>
      <w:lvlJc w:val="left"/>
      <w:pPr>
        <w:ind w:left="7420" w:hanging="360"/>
      </w:pPr>
      <w:rPr>
        <w:rFonts w:ascii="Wingdings" w:hAnsi="Wingdings" w:hint="default"/>
      </w:rPr>
    </w:lvl>
  </w:abstractNum>
  <w:abstractNum w:abstractNumId="5" w15:restartNumberingAfterBreak="0">
    <w:nsid w:val="165D2EB3"/>
    <w:multiLevelType w:val="hybridMultilevel"/>
    <w:tmpl w:val="CD4A3D0E"/>
    <w:lvl w:ilvl="0" w:tplc="D676F6FE">
      <w:start w:val="1"/>
      <w:numFmt w:val="bullet"/>
      <w:lvlText w:val=""/>
      <w:lvlJc w:val="left"/>
      <w:pPr>
        <w:ind w:left="1660" w:hanging="360"/>
      </w:pPr>
      <w:rPr>
        <w:rFonts w:ascii="Symbol" w:hAnsi="Symbol" w:hint="default"/>
        <w:color w:val="7FC444"/>
      </w:rPr>
    </w:lvl>
    <w:lvl w:ilvl="1" w:tplc="2FD42C88" w:tentative="1">
      <w:start w:val="1"/>
      <w:numFmt w:val="bullet"/>
      <w:lvlText w:val="o"/>
      <w:lvlJc w:val="left"/>
      <w:pPr>
        <w:ind w:left="2380" w:hanging="360"/>
      </w:pPr>
      <w:rPr>
        <w:rFonts w:ascii="Courier New" w:hAnsi="Courier New" w:cs="Courier New" w:hint="default"/>
      </w:rPr>
    </w:lvl>
    <w:lvl w:ilvl="2" w:tplc="B32669BE" w:tentative="1">
      <w:start w:val="1"/>
      <w:numFmt w:val="bullet"/>
      <w:lvlText w:val=""/>
      <w:lvlJc w:val="left"/>
      <w:pPr>
        <w:ind w:left="3100" w:hanging="360"/>
      </w:pPr>
      <w:rPr>
        <w:rFonts w:ascii="Wingdings" w:hAnsi="Wingdings" w:hint="default"/>
      </w:rPr>
    </w:lvl>
    <w:lvl w:ilvl="3" w:tplc="2FB0CDC2" w:tentative="1">
      <w:start w:val="1"/>
      <w:numFmt w:val="bullet"/>
      <w:lvlText w:val=""/>
      <w:lvlJc w:val="left"/>
      <w:pPr>
        <w:ind w:left="3820" w:hanging="360"/>
      </w:pPr>
      <w:rPr>
        <w:rFonts w:ascii="Symbol" w:hAnsi="Symbol" w:hint="default"/>
      </w:rPr>
    </w:lvl>
    <w:lvl w:ilvl="4" w:tplc="34667E26" w:tentative="1">
      <w:start w:val="1"/>
      <w:numFmt w:val="bullet"/>
      <w:lvlText w:val="o"/>
      <w:lvlJc w:val="left"/>
      <w:pPr>
        <w:ind w:left="4540" w:hanging="360"/>
      </w:pPr>
      <w:rPr>
        <w:rFonts w:ascii="Courier New" w:hAnsi="Courier New" w:cs="Courier New" w:hint="default"/>
      </w:rPr>
    </w:lvl>
    <w:lvl w:ilvl="5" w:tplc="083C4390" w:tentative="1">
      <w:start w:val="1"/>
      <w:numFmt w:val="bullet"/>
      <w:lvlText w:val=""/>
      <w:lvlJc w:val="left"/>
      <w:pPr>
        <w:ind w:left="5260" w:hanging="360"/>
      </w:pPr>
      <w:rPr>
        <w:rFonts w:ascii="Wingdings" w:hAnsi="Wingdings" w:hint="default"/>
      </w:rPr>
    </w:lvl>
    <w:lvl w:ilvl="6" w:tplc="525613FC" w:tentative="1">
      <w:start w:val="1"/>
      <w:numFmt w:val="bullet"/>
      <w:lvlText w:val=""/>
      <w:lvlJc w:val="left"/>
      <w:pPr>
        <w:ind w:left="5980" w:hanging="360"/>
      </w:pPr>
      <w:rPr>
        <w:rFonts w:ascii="Symbol" w:hAnsi="Symbol" w:hint="default"/>
      </w:rPr>
    </w:lvl>
    <w:lvl w:ilvl="7" w:tplc="2A5EC0B2" w:tentative="1">
      <w:start w:val="1"/>
      <w:numFmt w:val="bullet"/>
      <w:lvlText w:val="o"/>
      <w:lvlJc w:val="left"/>
      <w:pPr>
        <w:ind w:left="6700" w:hanging="360"/>
      </w:pPr>
      <w:rPr>
        <w:rFonts w:ascii="Courier New" w:hAnsi="Courier New" w:cs="Courier New" w:hint="default"/>
      </w:rPr>
    </w:lvl>
    <w:lvl w:ilvl="8" w:tplc="0B30B42C" w:tentative="1">
      <w:start w:val="1"/>
      <w:numFmt w:val="bullet"/>
      <w:lvlText w:val=""/>
      <w:lvlJc w:val="left"/>
      <w:pPr>
        <w:ind w:left="7420" w:hanging="360"/>
      </w:pPr>
      <w:rPr>
        <w:rFonts w:ascii="Wingdings" w:hAnsi="Wingdings" w:hint="default"/>
      </w:rPr>
    </w:lvl>
  </w:abstractNum>
  <w:abstractNum w:abstractNumId="6" w15:restartNumberingAfterBreak="0">
    <w:nsid w:val="17B76E73"/>
    <w:multiLevelType w:val="multilevel"/>
    <w:tmpl w:val="141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F03CE"/>
    <w:multiLevelType w:val="hybridMultilevel"/>
    <w:tmpl w:val="F228B0DC"/>
    <w:lvl w:ilvl="0" w:tplc="489E2236">
      <w:start w:val="1"/>
      <w:numFmt w:val="bullet"/>
      <w:lvlText w:val=""/>
      <w:lvlJc w:val="left"/>
      <w:pPr>
        <w:ind w:left="1660" w:hanging="360"/>
      </w:pPr>
      <w:rPr>
        <w:rFonts w:ascii="Symbol" w:hAnsi="Symbol" w:hint="default"/>
        <w:color w:val="7FC444"/>
      </w:rPr>
    </w:lvl>
    <w:lvl w:ilvl="1" w:tplc="DBEEE052" w:tentative="1">
      <w:start w:val="1"/>
      <w:numFmt w:val="bullet"/>
      <w:lvlText w:val="o"/>
      <w:lvlJc w:val="left"/>
      <w:pPr>
        <w:ind w:left="2380" w:hanging="360"/>
      </w:pPr>
      <w:rPr>
        <w:rFonts w:ascii="Courier New" w:hAnsi="Courier New" w:cs="Courier New" w:hint="default"/>
      </w:rPr>
    </w:lvl>
    <w:lvl w:ilvl="2" w:tplc="4956FA72" w:tentative="1">
      <w:start w:val="1"/>
      <w:numFmt w:val="bullet"/>
      <w:lvlText w:val=""/>
      <w:lvlJc w:val="left"/>
      <w:pPr>
        <w:ind w:left="3100" w:hanging="360"/>
      </w:pPr>
      <w:rPr>
        <w:rFonts w:ascii="Wingdings" w:hAnsi="Wingdings" w:hint="default"/>
      </w:rPr>
    </w:lvl>
    <w:lvl w:ilvl="3" w:tplc="9312BF9C" w:tentative="1">
      <w:start w:val="1"/>
      <w:numFmt w:val="bullet"/>
      <w:lvlText w:val=""/>
      <w:lvlJc w:val="left"/>
      <w:pPr>
        <w:ind w:left="3820" w:hanging="360"/>
      </w:pPr>
      <w:rPr>
        <w:rFonts w:ascii="Symbol" w:hAnsi="Symbol" w:hint="default"/>
      </w:rPr>
    </w:lvl>
    <w:lvl w:ilvl="4" w:tplc="4028C64E" w:tentative="1">
      <w:start w:val="1"/>
      <w:numFmt w:val="bullet"/>
      <w:lvlText w:val="o"/>
      <w:lvlJc w:val="left"/>
      <w:pPr>
        <w:ind w:left="4540" w:hanging="360"/>
      </w:pPr>
      <w:rPr>
        <w:rFonts w:ascii="Courier New" w:hAnsi="Courier New" w:cs="Courier New" w:hint="default"/>
      </w:rPr>
    </w:lvl>
    <w:lvl w:ilvl="5" w:tplc="1A28B900" w:tentative="1">
      <w:start w:val="1"/>
      <w:numFmt w:val="bullet"/>
      <w:lvlText w:val=""/>
      <w:lvlJc w:val="left"/>
      <w:pPr>
        <w:ind w:left="5260" w:hanging="360"/>
      </w:pPr>
      <w:rPr>
        <w:rFonts w:ascii="Wingdings" w:hAnsi="Wingdings" w:hint="default"/>
      </w:rPr>
    </w:lvl>
    <w:lvl w:ilvl="6" w:tplc="A7E4534C" w:tentative="1">
      <w:start w:val="1"/>
      <w:numFmt w:val="bullet"/>
      <w:lvlText w:val=""/>
      <w:lvlJc w:val="left"/>
      <w:pPr>
        <w:ind w:left="5980" w:hanging="360"/>
      </w:pPr>
      <w:rPr>
        <w:rFonts w:ascii="Symbol" w:hAnsi="Symbol" w:hint="default"/>
      </w:rPr>
    </w:lvl>
    <w:lvl w:ilvl="7" w:tplc="19EAA04C" w:tentative="1">
      <w:start w:val="1"/>
      <w:numFmt w:val="bullet"/>
      <w:lvlText w:val="o"/>
      <w:lvlJc w:val="left"/>
      <w:pPr>
        <w:ind w:left="6700" w:hanging="360"/>
      </w:pPr>
      <w:rPr>
        <w:rFonts w:ascii="Courier New" w:hAnsi="Courier New" w:cs="Courier New" w:hint="default"/>
      </w:rPr>
    </w:lvl>
    <w:lvl w:ilvl="8" w:tplc="2FCE4BEC" w:tentative="1">
      <w:start w:val="1"/>
      <w:numFmt w:val="bullet"/>
      <w:lvlText w:val=""/>
      <w:lvlJc w:val="left"/>
      <w:pPr>
        <w:ind w:left="7420" w:hanging="360"/>
      </w:pPr>
      <w:rPr>
        <w:rFonts w:ascii="Wingdings" w:hAnsi="Wingdings" w:hint="default"/>
      </w:rPr>
    </w:lvl>
  </w:abstractNum>
  <w:abstractNum w:abstractNumId="8" w15:restartNumberingAfterBreak="0">
    <w:nsid w:val="1C2E3BD8"/>
    <w:multiLevelType w:val="hybridMultilevel"/>
    <w:tmpl w:val="3E441B72"/>
    <w:lvl w:ilvl="0" w:tplc="40AED132">
      <w:start w:val="1"/>
      <w:numFmt w:val="bullet"/>
      <w:lvlText w:val=""/>
      <w:lvlJc w:val="left"/>
      <w:pPr>
        <w:ind w:left="1660" w:hanging="360"/>
      </w:pPr>
      <w:rPr>
        <w:rFonts w:ascii="Symbol" w:hAnsi="Symbol" w:hint="default"/>
        <w:color w:val="7FC444"/>
      </w:rPr>
    </w:lvl>
    <w:lvl w:ilvl="1" w:tplc="09EE5C70" w:tentative="1">
      <w:start w:val="1"/>
      <w:numFmt w:val="bullet"/>
      <w:lvlText w:val="o"/>
      <w:lvlJc w:val="left"/>
      <w:pPr>
        <w:ind w:left="2380" w:hanging="360"/>
      </w:pPr>
      <w:rPr>
        <w:rFonts w:ascii="Courier New" w:hAnsi="Courier New" w:cs="Courier New" w:hint="default"/>
      </w:rPr>
    </w:lvl>
    <w:lvl w:ilvl="2" w:tplc="A1F49892" w:tentative="1">
      <w:start w:val="1"/>
      <w:numFmt w:val="bullet"/>
      <w:lvlText w:val=""/>
      <w:lvlJc w:val="left"/>
      <w:pPr>
        <w:ind w:left="3100" w:hanging="360"/>
      </w:pPr>
      <w:rPr>
        <w:rFonts w:ascii="Wingdings" w:hAnsi="Wingdings" w:hint="default"/>
      </w:rPr>
    </w:lvl>
    <w:lvl w:ilvl="3" w:tplc="84F67466" w:tentative="1">
      <w:start w:val="1"/>
      <w:numFmt w:val="bullet"/>
      <w:lvlText w:val=""/>
      <w:lvlJc w:val="left"/>
      <w:pPr>
        <w:ind w:left="3820" w:hanging="360"/>
      </w:pPr>
      <w:rPr>
        <w:rFonts w:ascii="Symbol" w:hAnsi="Symbol" w:hint="default"/>
      </w:rPr>
    </w:lvl>
    <w:lvl w:ilvl="4" w:tplc="DF0A1F62" w:tentative="1">
      <w:start w:val="1"/>
      <w:numFmt w:val="bullet"/>
      <w:lvlText w:val="o"/>
      <w:lvlJc w:val="left"/>
      <w:pPr>
        <w:ind w:left="4540" w:hanging="360"/>
      </w:pPr>
      <w:rPr>
        <w:rFonts w:ascii="Courier New" w:hAnsi="Courier New" w:cs="Courier New" w:hint="default"/>
      </w:rPr>
    </w:lvl>
    <w:lvl w:ilvl="5" w:tplc="3FB0A878" w:tentative="1">
      <w:start w:val="1"/>
      <w:numFmt w:val="bullet"/>
      <w:lvlText w:val=""/>
      <w:lvlJc w:val="left"/>
      <w:pPr>
        <w:ind w:left="5260" w:hanging="360"/>
      </w:pPr>
      <w:rPr>
        <w:rFonts w:ascii="Wingdings" w:hAnsi="Wingdings" w:hint="default"/>
      </w:rPr>
    </w:lvl>
    <w:lvl w:ilvl="6" w:tplc="93442A46" w:tentative="1">
      <w:start w:val="1"/>
      <w:numFmt w:val="bullet"/>
      <w:lvlText w:val=""/>
      <w:lvlJc w:val="left"/>
      <w:pPr>
        <w:ind w:left="5980" w:hanging="360"/>
      </w:pPr>
      <w:rPr>
        <w:rFonts w:ascii="Symbol" w:hAnsi="Symbol" w:hint="default"/>
      </w:rPr>
    </w:lvl>
    <w:lvl w:ilvl="7" w:tplc="0870F4BE" w:tentative="1">
      <w:start w:val="1"/>
      <w:numFmt w:val="bullet"/>
      <w:lvlText w:val="o"/>
      <w:lvlJc w:val="left"/>
      <w:pPr>
        <w:ind w:left="6700" w:hanging="360"/>
      </w:pPr>
      <w:rPr>
        <w:rFonts w:ascii="Courier New" w:hAnsi="Courier New" w:cs="Courier New" w:hint="default"/>
      </w:rPr>
    </w:lvl>
    <w:lvl w:ilvl="8" w:tplc="BDC6E7EE" w:tentative="1">
      <w:start w:val="1"/>
      <w:numFmt w:val="bullet"/>
      <w:lvlText w:val=""/>
      <w:lvlJc w:val="left"/>
      <w:pPr>
        <w:ind w:left="7420" w:hanging="360"/>
      </w:pPr>
      <w:rPr>
        <w:rFonts w:ascii="Wingdings" w:hAnsi="Wingdings" w:hint="default"/>
      </w:rPr>
    </w:lvl>
  </w:abstractNum>
  <w:abstractNum w:abstractNumId="9" w15:restartNumberingAfterBreak="0">
    <w:nsid w:val="1E41492C"/>
    <w:multiLevelType w:val="hybridMultilevel"/>
    <w:tmpl w:val="BF548806"/>
    <w:lvl w:ilvl="0" w:tplc="8690A47E">
      <w:start w:val="1"/>
      <w:numFmt w:val="bullet"/>
      <w:lvlText w:val=""/>
      <w:lvlJc w:val="left"/>
      <w:pPr>
        <w:ind w:left="1660" w:hanging="360"/>
      </w:pPr>
      <w:rPr>
        <w:rFonts w:ascii="Symbol" w:hAnsi="Symbol" w:hint="default"/>
        <w:color w:val="7FC444"/>
      </w:rPr>
    </w:lvl>
    <w:lvl w:ilvl="1" w:tplc="F230C1F6" w:tentative="1">
      <w:start w:val="1"/>
      <w:numFmt w:val="bullet"/>
      <w:lvlText w:val="o"/>
      <w:lvlJc w:val="left"/>
      <w:pPr>
        <w:ind w:left="2380" w:hanging="360"/>
      </w:pPr>
      <w:rPr>
        <w:rFonts w:ascii="Courier New" w:hAnsi="Courier New" w:cs="Courier New" w:hint="default"/>
      </w:rPr>
    </w:lvl>
    <w:lvl w:ilvl="2" w:tplc="90707F3E" w:tentative="1">
      <w:start w:val="1"/>
      <w:numFmt w:val="bullet"/>
      <w:lvlText w:val=""/>
      <w:lvlJc w:val="left"/>
      <w:pPr>
        <w:ind w:left="3100" w:hanging="360"/>
      </w:pPr>
      <w:rPr>
        <w:rFonts w:ascii="Wingdings" w:hAnsi="Wingdings" w:hint="default"/>
      </w:rPr>
    </w:lvl>
    <w:lvl w:ilvl="3" w:tplc="FB9063CA" w:tentative="1">
      <w:start w:val="1"/>
      <w:numFmt w:val="bullet"/>
      <w:lvlText w:val=""/>
      <w:lvlJc w:val="left"/>
      <w:pPr>
        <w:ind w:left="3820" w:hanging="360"/>
      </w:pPr>
      <w:rPr>
        <w:rFonts w:ascii="Symbol" w:hAnsi="Symbol" w:hint="default"/>
      </w:rPr>
    </w:lvl>
    <w:lvl w:ilvl="4" w:tplc="B8CCED42" w:tentative="1">
      <w:start w:val="1"/>
      <w:numFmt w:val="bullet"/>
      <w:lvlText w:val="o"/>
      <w:lvlJc w:val="left"/>
      <w:pPr>
        <w:ind w:left="4540" w:hanging="360"/>
      </w:pPr>
      <w:rPr>
        <w:rFonts w:ascii="Courier New" w:hAnsi="Courier New" w:cs="Courier New" w:hint="default"/>
      </w:rPr>
    </w:lvl>
    <w:lvl w:ilvl="5" w:tplc="C680AB42" w:tentative="1">
      <w:start w:val="1"/>
      <w:numFmt w:val="bullet"/>
      <w:lvlText w:val=""/>
      <w:lvlJc w:val="left"/>
      <w:pPr>
        <w:ind w:left="5260" w:hanging="360"/>
      </w:pPr>
      <w:rPr>
        <w:rFonts w:ascii="Wingdings" w:hAnsi="Wingdings" w:hint="default"/>
      </w:rPr>
    </w:lvl>
    <w:lvl w:ilvl="6" w:tplc="794CCDDE" w:tentative="1">
      <w:start w:val="1"/>
      <w:numFmt w:val="bullet"/>
      <w:lvlText w:val=""/>
      <w:lvlJc w:val="left"/>
      <w:pPr>
        <w:ind w:left="5980" w:hanging="360"/>
      </w:pPr>
      <w:rPr>
        <w:rFonts w:ascii="Symbol" w:hAnsi="Symbol" w:hint="default"/>
      </w:rPr>
    </w:lvl>
    <w:lvl w:ilvl="7" w:tplc="5E0A3D98" w:tentative="1">
      <w:start w:val="1"/>
      <w:numFmt w:val="bullet"/>
      <w:lvlText w:val="o"/>
      <w:lvlJc w:val="left"/>
      <w:pPr>
        <w:ind w:left="6700" w:hanging="360"/>
      </w:pPr>
      <w:rPr>
        <w:rFonts w:ascii="Courier New" w:hAnsi="Courier New" w:cs="Courier New" w:hint="default"/>
      </w:rPr>
    </w:lvl>
    <w:lvl w:ilvl="8" w:tplc="69125DB8" w:tentative="1">
      <w:start w:val="1"/>
      <w:numFmt w:val="bullet"/>
      <w:lvlText w:val=""/>
      <w:lvlJc w:val="left"/>
      <w:pPr>
        <w:ind w:left="7420" w:hanging="360"/>
      </w:pPr>
      <w:rPr>
        <w:rFonts w:ascii="Wingdings" w:hAnsi="Wingdings" w:hint="default"/>
      </w:rPr>
    </w:lvl>
  </w:abstractNum>
  <w:abstractNum w:abstractNumId="10" w15:restartNumberingAfterBreak="0">
    <w:nsid w:val="2C4509AD"/>
    <w:multiLevelType w:val="hybridMultilevel"/>
    <w:tmpl w:val="ACFE24E2"/>
    <w:lvl w:ilvl="0" w:tplc="444EC1DE">
      <w:numFmt w:val="bullet"/>
      <w:lvlText w:val="-"/>
      <w:lvlJc w:val="left"/>
      <w:pPr>
        <w:ind w:left="220" w:hanging="720"/>
      </w:pPr>
      <w:rPr>
        <w:rFonts w:ascii="Arial" w:eastAsia="Arial" w:hAnsi="Arial" w:cs="Arial" w:hint="default"/>
        <w:w w:val="100"/>
        <w:sz w:val="22"/>
        <w:szCs w:val="22"/>
        <w:lang w:val="en-US" w:eastAsia="en-US" w:bidi="ar-SA"/>
      </w:rPr>
    </w:lvl>
    <w:lvl w:ilvl="1" w:tplc="0EE6D3B2">
      <w:numFmt w:val="bullet"/>
      <w:lvlText w:val=""/>
      <w:lvlJc w:val="left"/>
      <w:pPr>
        <w:ind w:left="940" w:hanging="360"/>
      </w:pPr>
      <w:rPr>
        <w:rFonts w:ascii="Symbol" w:eastAsia="Symbol" w:hAnsi="Symbol" w:cs="Symbol" w:hint="default"/>
        <w:w w:val="100"/>
        <w:sz w:val="22"/>
        <w:szCs w:val="22"/>
        <w:lang w:val="en-US" w:eastAsia="en-US" w:bidi="ar-SA"/>
      </w:rPr>
    </w:lvl>
    <w:lvl w:ilvl="2" w:tplc="0450CE7E">
      <w:numFmt w:val="bullet"/>
      <w:lvlText w:val="o"/>
      <w:lvlJc w:val="left"/>
      <w:pPr>
        <w:ind w:left="1660" w:hanging="360"/>
      </w:pPr>
      <w:rPr>
        <w:rFonts w:ascii="Courier New" w:eastAsia="Courier New" w:hAnsi="Courier New" w:cs="Courier New" w:hint="default"/>
        <w:w w:val="100"/>
        <w:sz w:val="22"/>
        <w:szCs w:val="22"/>
        <w:lang w:val="en-US" w:eastAsia="en-US" w:bidi="ar-SA"/>
      </w:rPr>
    </w:lvl>
    <w:lvl w:ilvl="3" w:tplc="3BC8F036">
      <w:numFmt w:val="bullet"/>
      <w:lvlText w:val="•"/>
      <w:lvlJc w:val="left"/>
      <w:pPr>
        <w:ind w:left="2753" w:hanging="360"/>
      </w:pPr>
      <w:rPr>
        <w:rFonts w:hint="default"/>
        <w:lang w:val="en-US" w:eastAsia="en-US" w:bidi="ar-SA"/>
      </w:rPr>
    </w:lvl>
    <w:lvl w:ilvl="4" w:tplc="DB806E3C">
      <w:numFmt w:val="bullet"/>
      <w:lvlText w:val="•"/>
      <w:lvlJc w:val="left"/>
      <w:pPr>
        <w:ind w:left="3846" w:hanging="360"/>
      </w:pPr>
      <w:rPr>
        <w:rFonts w:hint="default"/>
        <w:lang w:val="en-US" w:eastAsia="en-US" w:bidi="ar-SA"/>
      </w:rPr>
    </w:lvl>
    <w:lvl w:ilvl="5" w:tplc="6D82A210">
      <w:numFmt w:val="bullet"/>
      <w:lvlText w:val="•"/>
      <w:lvlJc w:val="left"/>
      <w:pPr>
        <w:ind w:left="4939" w:hanging="360"/>
      </w:pPr>
      <w:rPr>
        <w:rFonts w:hint="default"/>
        <w:lang w:val="en-US" w:eastAsia="en-US" w:bidi="ar-SA"/>
      </w:rPr>
    </w:lvl>
    <w:lvl w:ilvl="6" w:tplc="DF72BCB4">
      <w:numFmt w:val="bullet"/>
      <w:lvlText w:val="•"/>
      <w:lvlJc w:val="left"/>
      <w:pPr>
        <w:ind w:left="6033" w:hanging="360"/>
      </w:pPr>
      <w:rPr>
        <w:rFonts w:hint="default"/>
        <w:lang w:val="en-US" w:eastAsia="en-US" w:bidi="ar-SA"/>
      </w:rPr>
    </w:lvl>
    <w:lvl w:ilvl="7" w:tplc="F940A002">
      <w:numFmt w:val="bullet"/>
      <w:lvlText w:val="•"/>
      <w:lvlJc w:val="left"/>
      <w:pPr>
        <w:ind w:left="7126" w:hanging="360"/>
      </w:pPr>
      <w:rPr>
        <w:rFonts w:hint="default"/>
        <w:lang w:val="en-US" w:eastAsia="en-US" w:bidi="ar-SA"/>
      </w:rPr>
    </w:lvl>
    <w:lvl w:ilvl="8" w:tplc="FBC41178">
      <w:numFmt w:val="bullet"/>
      <w:lvlText w:val="•"/>
      <w:lvlJc w:val="left"/>
      <w:pPr>
        <w:ind w:left="8219" w:hanging="360"/>
      </w:pPr>
      <w:rPr>
        <w:rFonts w:hint="default"/>
        <w:lang w:val="en-US" w:eastAsia="en-US" w:bidi="ar-SA"/>
      </w:rPr>
    </w:lvl>
  </w:abstractNum>
  <w:abstractNum w:abstractNumId="11" w15:restartNumberingAfterBreak="0">
    <w:nsid w:val="2D682B4B"/>
    <w:multiLevelType w:val="hybridMultilevel"/>
    <w:tmpl w:val="27D0AF2A"/>
    <w:lvl w:ilvl="0" w:tplc="E3BC594E">
      <w:start w:val="1"/>
      <w:numFmt w:val="bullet"/>
      <w:lvlText w:val=""/>
      <w:lvlJc w:val="left"/>
      <w:pPr>
        <w:ind w:left="990" w:hanging="360"/>
      </w:pPr>
      <w:rPr>
        <w:rFonts w:ascii="Symbol" w:hAnsi="Symbol" w:hint="default"/>
      </w:rPr>
    </w:lvl>
    <w:lvl w:ilvl="1" w:tplc="92FC5222" w:tentative="1">
      <w:start w:val="1"/>
      <w:numFmt w:val="bullet"/>
      <w:lvlText w:val="o"/>
      <w:lvlJc w:val="left"/>
      <w:pPr>
        <w:ind w:left="1710" w:hanging="360"/>
      </w:pPr>
      <w:rPr>
        <w:rFonts w:ascii="Courier New" w:hAnsi="Courier New" w:cs="Courier New" w:hint="default"/>
      </w:rPr>
    </w:lvl>
    <w:lvl w:ilvl="2" w:tplc="592EB75E" w:tentative="1">
      <w:start w:val="1"/>
      <w:numFmt w:val="bullet"/>
      <w:lvlText w:val=""/>
      <w:lvlJc w:val="left"/>
      <w:pPr>
        <w:ind w:left="2430" w:hanging="360"/>
      </w:pPr>
      <w:rPr>
        <w:rFonts w:ascii="Wingdings" w:hAnsi="Wingdings" w:hint="default"/>
      </w:rPr>
    </w:lvl>
    <w:lvl w:ilvl="3" w:tplc="31446A6A" w:tentative="1">
      <w:start w:val="1"/>
      <w:numFmt w:val="bullet"/>
      <w:lvlText w:val=""/>
      <w:lvlJc w:val="left"/>
      <w:pPr>
        <w:ind w:left="3150" w:hanging="360"/>
      </w:pPr>
      <w:rPr>
        <w:rFonts w:ascii="Symbol" w:hAnsi="Symbol" w:hint="default"/>
      </w:rPr>
    </w:lvl>
    <w:lvl w:ilvl="4" w:tplc="CAC6B30A" w:tentative="1">
      <w:start w:val="1"/>
      <w:numFmt w:val="bullet"/>
      <w:lvlText w:val="o"/>
      <w:lvlJc w:val="left"/>
      <w:pPr>
        <w:ind w:left="3870" w:hanging="360"/>
      </w:pPr>
      <w:rPr>
        <w:rFonts w:ascii="Courier New" w:hAnsi="Courier New" w:cs="Courier New" w:hint="default"/>
      </w:rPr>
    </w:lvl>
    <w:lvl w:ilvl="5" w:tplc="11787E78" w:tentative="1">
      <w:start w:val="1"/>
      <w:numFmt w:val="bullet"/>
      <w:lvlText w:val=""/>
      <w:lvlJc w:val="left"/>
      <w:pPr>
        <w:ind w:left="4590" w:hanging="360"/>
      </w:pPr>
      <w:rPr>
        <w:rFonts w:ascii="Wingdings" w:hAnsi="Wingdings" w:hint="default"/>
      </w:rPr>
    </w:lvl>
    <w:lvl w:ilvl="6" w:tplc="57CEF908" w:tentative="1">
      <w:start w:val="1"/>
      <w:numFmt w:val="bullet"/>
      <w:lvlText w:val=""/>
      <w:lvlJc w:val="left"/>
      <w:pPr>
        <w:ind w:left="5310" w:hanging="360"/>
      </w:pPr>
      <w:rPr>
        <w:rFonts w:ascii="Symbol" w:hAnsi="Symbol" w:hint="default"/>
      </w:rPr>
    </w:lvl>
    <w:lvl w:ilvl="7" w:tplc="2C947782" w:tentative="1">
      <w:start w:val="1"/>
      <w:numFmt w:val="bullet"/>
      <w:lvlText w:val="o"/>
      <w:lvlJc w:val="left"/>
      <w:pPr>
        <w:ind w:left="6030" w:hanging="360"/>
      </w:pPr>
      <w:rPr>
        <w:rFonts w:ascii="Courier New" w:hAnsi="Courier New" w:cs="Courier New" w:hint="default"/>
      </w:rPr>
    </w:lvl>
    <w:lvl w:ilvl="8" w:tplc="25966B76" w:tentative="1">
      <w:start w:val="1"/>
      <w:numFmt w:val="bullet"/>
      <w:lvlText w:val=""/>
      <w:lvlJc w:val="left"/>
      <w:pPr>
        <w:ind w:left="6750" w:hanging="360"/>
      </w:pPr>
      <w:rPr>
        <w:rFonts w:ascii="Wingdings" w:hAnsi="Wingdings" w:hint="default"/>
      </w:rPr>
    </w:lvl>
  </w:abstractNum>
  <w:abstractNum w:abstractNumId="12" w15:restartNumberingAfterBreak="0">
    <w:nsid w:val="2E581EB4"/>
    <w:multiLevelType w:val="hybridMultilevel"/>
    <w:tmpl w:val="2954E8D2"/>
    <w:lvl w:ilvl="0" w:tplc="60E475A8">
      <w:numFmt w:val="bullet"/>
      <w:lvlText w:val=""/>
      <w:lvlJc w:val="left"/>
      <w:pPr>
        <w:ind w:left="940" w:hanging="360"/>
      </w:pPr>
      <w:rPr>
        <w:rFonts w:ascii="Wingdings" w:eastAsia="Wingdings" w:hAnsi="Wingdings" w:cs="Wingdings" w:hint="default"/>
        <w:w w:val="100"/>
        <w:sz w:val="22"/>
        <w:szCs w:val="22"/>
        <w:lang w:val="en-US" w:eastAsia="en-US" w:bidi="ar-SA"/>
      </w:rPr>
    </w:lvl>
    <w:lvl w:ilvl="1" w:tplc="14A8CFB4">
      <w:numFmt w:val="bullet"/>
      <w:lvlText w:val="•"/>
      <w:lvlJc w:val="left"/>
      <w:pPr>
        <w:ind w:left="1886" w:hanging="360"/>
      </w:pPr>
      <w:rPr>
        <w:rFonts w:hint="default"/>
        <w:lang w:val="en-US" w:eastAsia="en-US" w:bidi="ar-SA"/>
      </w:rPr>
    </w:lvl>
    <w:lvl w:ilvl="2" w:tplc="A8EE569E">
      <w:numFmt w:val="bullet"/>
      <w:lvlText w:val="•"/>
      <w:lvlJc w:val="left"/>
      <w:pPr>
        <w:ind w:left="2833" w:hanging="360"/>
      </w:pPr>
      <w:rPr>
        <w:rFonts w:hint="default"/>
        <w:lang w:val="en-US" w:eastAsia="en-US" w:bidi="ar-SA"/>
      </w:rPr>
    </w:lvl>
    <w:lvl w:ilvl="3" w:tplc="564E50DA">
      <w:numFmt w:val="bullet"/>
      <w:lvlText w:val="•"/>
      <w:lvlJc w:val="left"/>
      <w:pPr>
        <w:ind w:left="3779" w:hanging="360"/>
      </w:pPr>
      <w:rPr>
        <w:rFonts w:hint="default"/>
        <w:lang w:val="en-US" w:eastAsia="en-US" w:bidi="ar-SA"/>
      </w:rPr>
    </w:lvl>
    <w:lvl w:ilvl="4" w:tplc="169CBA5E">
      <w:numFmt w:val="bullet"/>
      <w:lvlText w:val="•"/>
      <w:lvlJc w:val="left"/>
      <w:pPr>
        <w:ind w:left="4726" w:hanging="360"/>
      </w:pPr>
      <w:rPr>
        <w:rFonts w:hint="default"/>
        <w:lang w:val="en-US" w:eastAsia="en-US" w:bidi="ar-SA"/>
      </w:rPr>
    </w:lvl>
    <w:lvl w:ilvl="5" w:tplc="2DEAF30E">
      <w:numFmt w:val="bullet"/>
      <w:lvlText w:val="•"/>
      <w:lvlJc w:val="left"/>
      <w:pPr>
        <w:ind w:left="5673" w:hanging="360"/>
      </w:pPr>
      <w:rPr>
        <w:rFonts w:hint="default"/>
        <w:lang w:val="en-US" w:eastAsia="en-US" w:bidi="ar-SA"/>
      </w:rPr>
    </w:lvl>
    <w:lvl w:ilvl="6" w:tplc="EE3ABC4C">
      <w:numFmt w:val="bullet"/>
      <w:lvlText w:val="•"/>
      <w:lvlJc w:val="left"/>
      <w:pPr>
        <w:ind w:left="6619" w:hanging="360"/>
      </w:pPr>
      <w:rPr>
        <w:rFonts w:hint="default"/>
        <w:lang w:val="en-US" w:eastAsia="en-US" w:bidi="ar-SA"/>
      </w:rPr>
    </w:lvl>
    <w:lvl w:ilvl="7" w:tplc="4DD66B2C">
      <w:numFmt w:val="bullet"/>
      <w:lvlText w:val="•"/>
      <w:lvlJc w:val="left"/>
      <w:pPr>
        <w:ind w:left="7566" w:hanging="360"/>
      </w:pPr>
      <w:rPr>
        <w:rFonts w:hint="default"/>
        <w:lang w:val="en-US" w:eastAsia="en-US" w:bidi="ar-SA"/>
      </w:rPr>
    </w:lvl>
    <w:lvl w:ilvl="8" w:tplc="01184AEC">
      <w:numFmt w:val="bullet"/>
      <w:lvlText w:val="•"/>
      <w:lvlJc w:val="left"/>
      <w:pPr>
        <w:ind w:left="8513" w:hanging="360"/>
      </w:pPr>
      <w:rPr>
        <w:rFonts w:hint="default"/>
        <w:lang w:val="en-US" w:eastAsia="en-US" w:bidi="ar-SA"/>
      </w:rPr>
    </w:lvl>
  </w:abstractNum>
  <w:abstractNum w:abstractNumId="13" w15:restartNumberingAfterBreak="0">
    <w:nsid w:val="3114053B"/>
    <w:multiLevelType w:val="hybridMultilevel"/>
    <w:tmpl w:val="AD4CD89E"/>
    <w:lvl w:ilvl="0" w:tplc="2D6ABE42">
      <w:start w:val="1"/>
      <w:numFmt w:val="bullet"/>
      <w:lvlText w:val=""/>
      <w:lvlJc w:val="left"/>
      <w:pPr>
        <w:ind w:left="1660" w:hanging="360"/>
      </w:pPr>
      <w:rPr>
        <w:rFonts w:ascii="Symbol" w:hAnsi="Symbol" w:hint="default"/>
        <w:color w:val="7FC444"/>
      </w:rPr>
    </w:lvl>
    <w:lvl w:ilvl="1" w:tplc="94F4C3C8" w:tentative="1">
      <w:start w:val="1"/>
      <w:numFmt w:val="bullet"/>
      <w:lvlText w:val="o"/>
      <w:lvlJc w:val="left"/>
      <w:pPr>
        <w:ind w:left="2380" w:hanging="360"/>
      </w:pPr>
      <w:rPr>
        <w:rFonts w:ascii="Courier New" w:hAnsi="Courier New" w:cs="Courier New" w:hint="default"/>
      </w:rPr>
    </w:lvl>
    <w:lvl w:ilvl="2" w:tplc="7DCC64AA" w:tentative="1">
      <w:start w:val="1"/>
      <w:numFmt w:val="bullet"/>
      <w:lvlText w:val=""/>
      <w:lvlJc w:val="left"/>
      <w:pPr>
        <w:ind w:left="3100" w:hanging="360"/>
      </w:pPr>
      <w:rPr>
        <w:rFonts w:ascii="Wingdings" w:hAnsi="Wingdings" w:hint="default"/>
      </w:rPr>
    </w:lvl>
    <w:lvl w:ilvl="3" w:tplc="237EF4EC" w:tentative="1">
      <w:start w:val="1"/>
      <w:numFmt w:val="bullet"/>
      <w:lvlText w:val=""/>
      <w:lvlJc w:val="left"/>
      <w:pPr>
        <w:ind w:left="3820" w:hanging="360"/>
      </w:pPr>
      <w:rPr>
        <w:rFonts w:ascii="Symbol" w:hAnsi="Symbol" w:hint="default"/>
      </w:rPr>
    </w:lvl>
    <w:lvl w:ilvl="4" w:tplc="C3FAFFAA" w:tentative="1">
      <w:start w:val="1"/>
      <w:numFmt w:val="bullet"/>
      <w:lvlText w:val="o"/>
      <w:lvlJc w:val="left"/>
      <w:pPr>
        <w:ind w:left="4540" w:hanging="360"/>
      </w:pPr>
      <w:rPr>
        <w:rFonts w:ascii="Courier New" w:hAnsi="Courier New" w:cs="Courier New" w:hint="default"/>
      </w:rPr>
    </w:lvl>
    <w:lvl w:ilvl="5" w:tplc="B69AA7A8" w:tentative="1">
      <w:start w:val="1"/>
      <w:numFmt w:val="bullet"/>
      <w:lvlText w:val=""/>
      <w:lvlJc w:val="left"/>
      <w:pPr>
        <w:ind w:left="5260" w:hanging="360"/>
      </w:pPr>
      <w:rPr>
        <w:rFonts w:ascii="Wingdings" w:hAnsi="Wingdings" w:hint="default"/>
      </w:rPr>
    </w:lvl>
    <w:lvl w:ilvl="6" w:tplc="83247946" w:tentative="1">
      <w:start w:val="1"/>
      <w:numFmt w:val="bullet"/>
      <w:lvlText w:val=""/>
      <w:lvlJc w:val="left"/>
      <w:pPr>
        <w:ind w:left="5980" w:hanging="360"/>
      </w:pPr>
      <w:rPr>
        <w:rFonts w:ascii="Symbol" w:hAnsi="Symbol" w:hint="default"/>
      </w:rPr>
    </w:lvl>
    <w:lvl w:ilvl="7" w:tplc="1472AC80" w:tentative="1">
      <w:start w:val="1"/>
      <w:numFmt w:val="bullet"/>
      <w:lvlText w:val="o"/>
      <w:lvlJc w:val="left"/>
      <w:pPr>
        <w:ind w:left="6700" w:hanging="360"/>
      </w:pPr>
      <w:rPr>
        <w:rFonts w:ascii="Courier New" w:hAnsi="Courier New" w:cs="Courier New" w:hint="default"/>
      </w:rPr>
    </w:lvl>
    <w:lvl w:ilvl="8" w:tplc="39C816B4" w:tentative="1">
      <w:start w:val="1"/>
      <w:numFmt w:val="bullet"/>
      <w:lvlText w:val=""/>
      <w:lvlJc w:val="left"/>
      <w:pPr>
        <w:ind w:left="7420" w:hanging="360"/>
      </w:pPr>
      <w:rPr>
        <w:rFonts w:ascii="Wingdings" w:hAnsi="Wingdings" w:hint="default"/>
      </w:rPr>
    </w:lvl>
  </w:abstractNum>
  <w:abstractNum w:abstractNumId="14" w15:restartNumberingAfterBreak="0">
    <w:nsid w:val="350B2FA4"/>
    <w:multiLevelType w:val="hybridMultilevel"/>
    <w:tmpl w:val="C7DCFF70"/>
    <w:lvl w:ilvl="0" w:tplc="6D7EF88E">
      <w:start w:val="1"/>
      <w:numFmt w:val="bullet"/>
      <w:lvlText w:val=""/>
      <w:lvlJc w:val="left"/>
      <w:pPr>
        <w:ind w:left="1720" w:hanging="360"/>
      </w:pPr>
      <w:rPr>
        <w:rFonts w:ascii="Symbol" w:hAnsi="Symbol" w:hint="default"/>
        <w:color w:val="7FC444"/>
      </w:rPr>
    </w:lvl>
    <w:lvl w:ilvl="1" w:tplc="07C6A996" w:tentative="1">
      <w:start w:val="1"/>
      <w:numFmt w:val="bullet"/>
      <w:lvlText w:val="o"/>
      <w:lvlJc w:val="left"/>
      <w:pPr>
        <w:ind w:left="2440" w:hanging="360"/>
      </w:pPr>
      <w:rPr>
        <w:rFonts w:ascii="Courier New" w:hAnsi="Courier New" w:cs="Courier New" w:hint="default"/>
      </w:rPr>
    </w:lvl>
    <w:lvl w:ilvl="2" w:tplc="5BDCA402" w:tentative="1">
      <w:start w:val="1"/>
      <w:numFmt w:val="bullet"/>
      <w:lvlText w:val=""/>
      <w:lvlJc w:val="left"/>
      <w:pPr>
        <w:ind w:left="3160" w:hanging="360"/>
      </w:pPr>
      <w:rPr>
        <w:rFonts w:ascii="Wingdings" w:hAnsi="Wingdings" w:hint="default"/>
      </w:rPr>
    </w:lvl>
    <w:lvl w:ilvl="3" w:tplc="55AE475C" w:tentative="1">
      <w:start w:val="1"/>
      <w:numFmt w:val="bullet"/>
      <w:lvlText w:val=""/>
      <w:lvlJc w:val="left"/>
      <w:pPr>
        <w:ind w:left="3880" w:hanging="360"/>
      </w:pPr>
      <w:rPr>
        <w:rFonts w:ascii="Symbol" w:hAnsi="Symbol" w:hint="default"/>
      </w:rPr>
    </w:lvl>
    <w:lvl w:ilvl="4" w:tplc="26BE9332" w:tentative="1">
      <w:start w:val="1"/>
      <w:numFmt w:val="bullet"/>
      <w:lvlText w:val="o"/>
      <w:lvlJc w:val="left"/>
      <w:pPr>
        <w:ind w:left="4600" w:hanging="360"/>
      </w:pPr>
      <w:rPr>
        <w:rFonts w:ascii="Courier New" w:hAnsi="Courier New" w:cs="Courier New" w:hint="default"/>
      </w:rPr>
    </w:lvl>
    <w:lvl w:ilvl="5" w:tplc="6F16FE8C" w:tentative="1">
      <w:start w:val="1"/>
      <w:numFmt w:val="bullet"/>
      <w:lvlText w:val=""/>
      <w:lvlJc w:val="left"/>
      <w:pPr>
        <w:ind w:left="5320" w:hanging="360"/>
      </w:pPr>
      <w:rPr>
        <w:rFonts w:ascii="Wingdings" w:hAnsi="Wingdings" w:hint="default"/>
      </w:rPr>
    </w:lvl>
    <w:lvl w:ilvl="6" w:tplc="0500436E" w:tentative="1">
      <w:start w:val="1"/>
      <w:numFmt w:val="bullet"/>
      <w:lvlText w:val=""/>
      <w:lvlJc w:val="left"/>
      <w:pPr>
        <w:ind w:left="6040" w:hanging="360"/>
      </w:pPr>
      <w:rPr>
        <w:rFonts w:ascii="Symbol" w:hAnsi="Symbol" w:hint="default"/>
      </w:rPr>
    </w:lvl>
    <w:lvl w:ilvl="7" w:tplc="5A6AFC3C" w:tentative="1">
      <w:start w:val="1"/>
      <w:numFmt w:val="bullet"/>
      <w:lvlText w:val="o"/>
      <w:lvlJc w:val="left"/>
      <w:pPr>
        <w:ind w:left="6760" w:hanging="360"/>
      </w:pPr>
      <w:rPr>
        <w:rFonts w:ascii="Courier New" w:hAnsi="Courier New" w:cs="Courier New" w:hint="default"/>
      </w:rPr>
    </w:lvl>
    <w:lvl w:ilvl="8" w:tplc="2CFE8FF8" w:tentative="1">
      <w:start w:val="1"/>
      <w:numFmt w:val="bullet"/>
      <w:lvlText w:val=""/>
      <w:lvlJc w:val="left"/>
      <w:pPr>
        <w:ind w:left="7480" w:hanging="360"/>
      </w:pPr>
      <w:rPr>
        <w:rFonts w:ascii="Wingdings" w:hAnsi="Wingdings" w:hint="default"/>
      </w:rPr>
    </w:lvl>
  </w:abstractNum>
  <w:abstractNum w:abstractNumId="15" w15:restartNumberingAfterBreak="0">
    <w:nsid w:val="3A8E185D"/>
    <w:multiLevelType w:val="hybridMultilevel"/>
    <w:tmpl w:val="D960F644"/>
    <w:lvl w:ilvl="0" w:tplc="BAE09564">
      <w:numFmt w:val="bullet"/>
      <w:lvlText w:val=""/>
      <w:lvlJc w:val="left"/>
      <w:pPr>
        <w:ind w:left="940" w:hanging="360"/>
      </w:pPr>
      <w:rPr>
        <w:rFonts w:ascii="Symbol" w:eastAsia="Symbol" w:hAnsi="Symbol" w:cs="Symbol" w:hint="default"/>
        <w:w w:val="100"/>
        <w:sz w:val="22"/>
        <w:szCs w:val="22"/>
        <w:lang w:val="en-US" w:eastAsia="en-US" w:bidi="ar-SA"/>
      </w:rPr>
    </w:lvl>
    <w:lvl w:ilvl="1" w:tplc="9314EAD6">
      <w:numFmt w:val="bullet"/>
      <w:lvlText w:val="•"/>
      <w:lvlJc w:val="left"/>
      <w:pPr>
        <w:ind w:left="1886" w:hanging="360"/>
      </w:pPr>
      <w:rPr>
        <w:rFonts w:hint="default"/>
        <w:lang w:val="en-US" w:eastAsia="en-US" w:bidi="ar-SA"/>
      </w:rPr>
    </w:lvl>
    <w:lvl w:ilvl="2" w:tplc="ACB63120">
      <w:numFmt w:val="bullet"/>
      <w:lvlText w:val="•"/>
      <w:lvlJc w:val="left"/>
      <w:pPr>
        <w:ind w:left="2833" w:hanging="360"/>
      </w:pPr>
      <w:rPr>
        <w:rFonts w:hint="default"/>
        <w:lang w:val="en-US" w:eastAsia="en-US" w:bidi="ar-SA"/>
      </w:rPr>
    </w:lvl>
    <w:lvl w:ilvl="3" w:tplc="07440076">
      <w:numFmt w:val="bullet"/>
      <w:lvlText w:val="•"/>
      <w:lvlJc w:val="left"/>
      <w:pPr>
        <w:ind w:left="3779" w:hanging="360"/>
      </w:pPr>
      <w:rPr>
        <w:rFonts w:hint="default"/>
        <w:lang w:val="en-US" w:eastAsia="en-US" w:bidi="ar-SA"/>
      </w:rPr>
    </w:lvl>
    <w:lvl w:ilvl="4" w:tplc="287A49B2">
      <w:numFmt w:val="bullet"/>
      <w:lvlText w:val="•"/>
      <w:lvlJc w:val="left"/>
      <w:pPr>
        <w:ind w:left="4726" w:hanging="360"/>
      </w:pPr>
      <w:rPr>
        <w:rFonts w:hint="default"/>
        <w:lang w:val="en-US" w:eastAsia="en-US" w:bidi="ar-SA"/>
      </w:rPr>
    </w:lvl>
    <w:lvl w:ilvl="5" w:tplc="BFE68E84">
      <w:numFmt w:val="bullet"/>
      <w:lvlText w:val="•"/>
      <w:lvlJc w:val="left"/>
      <w:pPr>
        <w:ind w:left="5673" w:hanging="360"/>
      </w:pPr>
      <w:rPr>
        <w:rFonts w:hint="default"/>
        <w:lang w:val="en-US" w:eastAsia="en-US" w:bidi="ar-SA"/>
      </w:rPr>
    </w:lvl>
    <w:lvl w:ilvl="6" w:tplc="F2C40B22">
      <w:numFmt w:val="bullet"/>
      <w:lvlText w:val="•"/>
      <w:lvlJc w:val="left"/>
      <w:pPr>
        <w:ind w:left="6619" w:hanging="360"/>
      </w:pPr>
      <w:rPr>
        <w:rFonts w:hint="default"/>
        <w:lang w:val="en-US" w:eastAsia="en-US" w:bidi="ar-SA"/>
      </w:rPr>
    </w:lvl>
    <w:lvl w:ilvl="7" w:tplc="71FAF772">
      <w:numFmt w:val="bullet"/>
      <w:lvlText w:val="•"/>
      <w:lvlJc w:val="left"/>
      <w:pPr>
        <w:ind w:left="7566" w:hanging="360"/>
      </w:pPr>
      <w:rPr>
        <w:rFonts w:hint="default"/>
        <w:lang w:val="en-US" w:eastAsia="en-US" w:bidi="ar-SA"/>
      </w:rPr>
    </w:lvl>
    <w:lvl w:ilvl="8" w:tplc="62A01350">
      <w:numFmt w:val="bullet"/>
      <w:lvlText w:val="•"/>
      <w:lvlJc w:val="left"/>
      <w:pPr>
        <w:ind w:left="8513" w:hanging="360"/>
      </w:pPr>
      <w:rPr>
        <w:rFonts w:hint="default"/>
        <w:lang w:val="en-US" w:eastAsia="en-US" w:bidi="ar-SA"/>
      </w:rPr>
    </w:lvl>
  </w:abstractNum>
  <w:abstractNum w:abstractNumId="16" w15:restartNumberingAfterBreak="0">
    <w:nsid w:val="3B0324D4"/>
    <w:multiLevelType w:val="hybridMultilevel"/>
    <w:tmpl w:val="0CE2B5E6"/>
    <w:lvl w:ilvl="0" w:tplc="E9422364">
      <w:start w:val="1"/>
      <w:numFmt w:val="bullet"/>
      <w:lvlText w:val=""/>
      <w:lvlJc w:val="left"/>
      <w:pPr>
        <w:ind w:left="720" w:hanging="360"/>
      </w:pPr>
      <w:rPr>
        <w:rFonts w:ascii="Symbol" w:hAnsi="Symbol" w:hint="default"/>
        <w:color w:val="7FC444"/>
      </w:rPr>
    </w:lvl>
    <w:lvl w:ilvl="1" w:tplc="06E4D58A" w:tentative="1">
      <w:start w:val="1"/>
      <w:numFmt w:val="bullet"/>
      <w:lvlText w:val="o"/>
      <w:lvlJc w:val="left"/>
      <w:pPr>
        <w:ind w:left="1800" w:hanging="360"/>
      </w:pPr>
      <w:rPr>
        <w:rFonts w:ascii="Courier New" w:hAnsi="Courier New" w:cs="Courier New" w:hint="default"/>
      </w:rPr>
    </w:lvl>
    <w:lvl w:ilvl="2" w:tplc="BBD69896" w:tentative="1">
      <w:start w:val="1"/>
      <w:numFmt w:val="bullet"/>
      <w:lvlText w:val=""/>
      <w:lvlJc w:val="left"/>
      <w:pPr>
        <w:ind w:left="2520" w:hanging="360"/>
      </w:pPr>
      <w:rPr>
        <w:rFonts w:ascii="Wingdings" w:hAnsi="Wingdings" w:hint="default"/>
      </w:rPr>
    </w:lvl>
    <w:lvl w:ilvl="3" w:tplc="3B6853A0" w:tentative="1">
      <w:start w:val="1"/>
      <w:numFmt w:val="bullet"/>
      <w:lvlText w:val=""/>
      <w:lvlJc w:val="left"/>
      <w:pPr>
        <w:ind w:left="3240" w:hanging="360"/>
      </w:pPr>
      <w:rPr>
        <w:rFonts w:ascii="Symbol" w:hAnsi="Symbol" w:hint="default"/>
      </w:rPr>
    </w:lvl>
    <w:lvl w:ilvl="4" w:tplc="87A0652E" w:tentative="1">
      <w:start w:val="1"/>
      <w:numFmt w:val="bullet"/>
      <w:lvlText w:val="o"/>
      <w:lvlJc w:val="left"/>
      <w:pPr>
        <w:ind w:left="3960" w:hanging="360"/>
      </w:pPr>
      <w:rPr>
        <w:rFonts w:ascii="Courier New" w:hAnsi="Courier New" w:cs="Courier New" w:hint="default"/>
      </w:rPr>
    </w:lvl>
    <w:lvl w:ilvl="5" w:tplc="18C46350" w:tentative="1">
      <w:start w:val="1"/>
      <w:numFmt w:val="bullet"/>
      <w:lvlText w:val=""/>
      <w:lvlJc w:val="left"/>
      <w:pPr>
        <w:ind w:left="4680" w:hanging="360"/>
      </w:pPr>
      <w:rPr>
        <w:rFonts w:ascii="Wingdings" w:hAnsi="Wingdings" w:hint="default"/>
      </w:rPr>
    </w:lvl>
    <w:lvl w:ilvl="6" w:tplc="5F025604" w:tentative="1">
      <w:start w:val="1"/>
      <w:numFmt w:val="bullet"/>
      <w:lvlText w:val=""/>
      <w:lvlJc w:val="left"/>
      <w:pPr>
        <w:ind w:left="5400" w:hanging="360"/>
      </w:pPr>
      <w:rPr>
        <w:rFonts w:ascii="Symbol" w:hAnsi="Symbol" w:hint="default"/>
      </w:rPr>
    </w:lvl>
    <w:lvl w:ilvl="7" w:tplc="37E0EC46" w:tentative="1">
      <w:start w:val="1"/>
      <w:numFmt w:val="bullet"/>
      <w:lvlText w:val="o"/>
      <w:lvlJc w:val="left"/>
      <w:pPr>
        <w:ind w:left="6120" w:hanging="360"/>
      </w:pPr>
      <w:rPr>
        <w:rFonts w:ascii="Courier New" w:hAnsi="Courier New" w:cs="Courier New" w:hint="default"/>
      </w:rPr>
    </w:lvl>
    <w:lvl w:ilvl="8" w:tplc="C2745902" w:tentative="1">
      <w:start w:val="1"/>
      <w:numFmt w:val="bullet"/>
      <w:lvlText w:val=""/>
      <w:lvlJc w:val="left"/>
      <w:pPr>
        <w:ind w:left="6840" w:hanging="360"/>
      </w:pPr>
      <w:rPr>
        <w:rFonts w:ascii="Wingdings" w:hAnsi="Wingdings" w:hint="default"/>
      </w:rPr>
    </w:lvl>
  </w:abstractNum>
  <w:abstractNum w:abstractNumId="17" w15:restartNumberingAfterBreak="0">
    <w:nsid w:val="3DBD37C8"/>
    <w:multiLevelType w:val="hybridMultilevel"/>
    <w:tmpl w:val="43FC663E"/>
    <w:lvl w:ilvl="0" w:tplc="E30CDB10">
      <w:start w:val="1"/>
      <w:numFmt w:val="bullet"/>
      <w:lvlText w:val=""/>
      <w:lvlJc w:val="left"/>
      <w:pPr>
        <w:ind w:left="1660" w:hanging="360"/>
      </w:pPr>
      <w:rPr>
        <w:rFonts w:ascii="Symbol" w:hAnsi="Symbol" w:hint="default"/>
        <w:color w:val="7FC444"/>
      </w:rPr>
    </w:lvl>
    <w:lvl w:ilvl="1" w:tplc="9F061082" w:tentative="1">
      <w:start w:val="1"/>
      <w:numFmt w:val="bullet"/>
      <w:lvlText w:val="o"/>
      <w:lvlJc w:val="left"/>
      <w:pPr>
        <w:ind w:left="2380" w:hanging="360"/>
      </w:pPr>
      <w:rPr>
        <w:rFonts w:ascii="Courier New" w:hAnsi="Courier New" w:cs="Courier New" w:hint="default"/>
      </w:rPr>
    </w:lvl>
    <w:lvl w:ilvl="2" w:tplc="BBE266DC" w:tentative="1">
      <w:start w:val="1"/>
      <w:numFmt w:val="bullet"/>
      <w:lvlText w:val=""/>
      <w:lvlJc w:val="left"/>
      <w:pPr>
        <w:ind w:left="3100" w:hanging="360"/>
      </w:pPr>
      <w:rPr>
        <w:rFonts w:ascii="Wingdings" w:hAnsi="Wingdings" w:hint="default"/>
      </w:rPr>
    </w:lvl>
    <w:lvl w:ilvl="3" w:tplc="9518415C" w:tentative="1">
      <w:start w:val="1"/>
      <w:numFmt w:val="bullet"/>
      <w:lvlText w:val=""/>
      <w:lvlJc w:val="left"/>
      <w:pPr>
        <w:ind w:left="3820" w:hanging="360"/>
      </w:pPr>
      <w:rPr>
        <w:rFonts w:ascii="Symbol" w:hAnsi="Symbol" w:hint="default"/>
      </w:rPr>
    </w:lvl>
    <w:lvl w:ilvl="4" w:tplc="C916F246" w:tentative="1">
      <w:start w:val="1"/>
      <w:numFmt w:val="bullet"/>
      <w:lvlText w:val="o"/>
      <w:lvlJc w:val="left"/>
      <w:pPr>
        <w:ind w:left="4540" w:hanging="360"/>
      </w:pPr>
      <w:rPr>
        <w:rFonts w:ascii="Courier New" w:hAnsi="Courier New" w:cs="Courier New" w:hint="default"/>
      </w:rPr>
    </w:lvl>
    <w:lvl w:ilvl="5" w:tplc="23BE85E0" w:tentative="1">
      <w:start w:val="1"/>
      <w:numFmt w:val="bullet"/>
      <w:lvlText w:val=""/>
      <w:lvlJc w:val="left"/>
      <w:pPr>
        <w:ind w:left="5260" w:hanging="360"/>
      </w:pPr>
      <w:rPr>
        <w:rFonts w:ascii="Wingdings" w:hAnsi="Wingdings" w:hint="default"/>
      </w:rPr>
    </w:lvl>
    <w:lvl w:ilvl="6" w:tplc="83E0BE82" w:tentative="1">
      <w:start w:val="1"/>
      <w:numFmt w:val="bullet"/>
      <w:lvlText w:val=""/>
      <w:lvlJc w:val="left"/>
      <w:pPr>
        <w:ind w:left="5980" w:hanging="360"/>
      </w:pPr>
      <w:rPr>
        <w:rFonts w:ascii="Symbol" w:hAnsi="Symbol" w:hint="default"/>
      </w:rPr>
    </w:lvl>
    <w:lvl w:ilvl="7" w:tplc="1C960E80" w:tentative="1">
      <w:start w:val="1"/>
      <w:numFmt w:val="bullet"/>
      <w:lvlText w:val="o"/>
      <w:lvlJc w:val="left"/>
      <w:pPr>
        <w:ind w:left="6700" w:hanging="360"/>
      </w:pPr>
      <w:rPr>
        <w:rFonts w:ascii="Courier New" w:hAnsi="Courier New" w:cs="Courier New" w:hint="default"/>
      </w:rPr>
    </w:lvl>
    <w:lvl w:ilvl="8" w:tplc="B35A3A88" w:tentative="1">
      <w:start w:val="1"/>
      <w:numFmt w:val="bullet"/>
      <w:lvlText w:val=""/>
      <w:lvlJc w:val="left"/>
      <w:pPr>
        <w:ind w:left="7420" w:hanging="360"/>
      </w:pPr>
      <w:rPr>
        <w:rFonts w:ascii="Wingdings" w:hAnsi="Wingdings" w:hint="default"/>
      </w:rPr>
    </w:lvl>
  </w:abstractNum>
  <w:abstractNum w:abstractNumId="18" w15:restartNumberingAfterBreak="0">
    <w:nsid w:val="3EFE61B8"/>
    <w:multiLevelType w:val="hybridMultilevel"/>
    <w:tmpl w:val="20E69F86"/>
    <w:lvl w:ilvl="0" w:tplc="2D7AE596">
      <w:start w:val="1"/>
      <w:numFmt w:val="decimal"/>
      <w:lvlText w:val="%1."/>
      <w:lvlJc w:val="left"/>
      <w:pPr>
        <w:ind w:left="880" w:hanging="660"/>
      </w:pPr>
      <w:rPr>
        <w:rFonts w:ascii="Arial" w:eastAsia="Arial" w:hAnsi="Arial" w:cs="Arial" w:hint="default"/>
        <w:w w:val="100"/>
        <w:sz w:val="22"/>
        <w:szCs w:val="22"/>
        <w:lang w:val="en-US" w:eastAsia="en-US" w:bidi="ar-SA"/>
      </w:rPr>
    </w:lvl>
    <w:lvl w:ilvl="1" w:tplc="27F41264">
      <w:numFmt w:val="bullet"/>
      <w:lvlText w:val="•"/>
      <w:lvlJc w:val="left"/>
      <w:pPr>
        <w:ind w:left="1832" w:hanging="660"/>
      </w:pPr>
      <w:rPr>
        <w:rFonts w:hint="default"/>
        <w:lang w:val="en-US" w:eastAsia="en-US" w:bidi="ar-SA"/>
      </w:rPr>
    </w:lvl>
    <w:lvl w:ilvl="2" w:tplc="D494D220">
      <w:numFmt w:val="bullet"/>
      <w:lvlText w:val="•"/>
      <w:lvlJc w:val="left"/>
      <w:pPr>
        <w:ind w:left="2785" w:hanging="660"/>
      </w:pPr>
      <w:rPr>
        <w:rFonts w:hint="default"/>
        <w:lang w:val="en-US" w:eastAsia="en-US" w:bidi="ar-SA"/>
      </w:rPr>
    </w:lvl>
    <w:lvl w:ilvl="3" w:tplc="9BF6D908">
      <w:numFmt w:val="bullet"/>
      <w:lvlText w:val="•"/>
      <w:lvlJc w:val="left"/>
      <w:pPr>
        <w:ind w:left="3737" w:hanging="660"/>
      </w:pPr>
      <w:rPr>
        <w:rFonts w:hint="default"/>
        <w:lang w:val="en-US" w:eastAsia="en-US" w:bidi="ar-SA"/>
      </w:rPr>
    </w:lvl>
    <w:lvl w:ilvl="4" w:tplc="B8A88016">
      <w:numFmt w:val="bullet"/>
      <w:lvlText w:val="•"/>
      <w:lvlJc w:val="left"/>
      <w:pPr>
        <w:ind w:left="4690" w:hanging="660"/>
      </w:pPr>
      <w:rPr>
        <w:rFonts w:hint="default"/>
        <w:lang w:val="en-US" w:eastAsia="en-US" w:bidi="ar-SA"/>
      </w:rPr>
    </w:lvl>
    <w:lvl w:ilvl="5" w:tplc="51965286">
      <w:numFmt w:val="bullet"/>
      <w:lvlText w:val="•"/>
      <w:lvlJc w:val="left"/>
      <w:pPr>
        <w:ind w:left="5643" w:hanging="660"/>
      </w:pPr>
      <w:rPr>
        <w:rFonts w:hint="default"/>
        <w:lang w:val="en-US" w:eastAsia="en-US" w:bidi="ar-SA"/>
      </w:rPr>
    </w:lvl>
    <w:lvl w:ilvl="6" w:tplc="3E940136">
      <w:numFmt w:val="bullet"/>
      <w:lvlText w:val="•"/>
      <w:lvlJc w:val="left"/>
      <w:pPr>
        <w:ind w:left="6595" w:hanging="660"/>
      </w:pPr>
      <w:rPr>
        <w:rFonts w:hint="default"/>
        <w:lang w:val="en-US" w:eastAsia="en-US" w:bidi="ar-SA"/>
      </w:rPr>
    </w:lvl>
    <w:lvl w:ilvl="7" w:tplc="EED06248">
      <w:numFmt w:val="bullet"/>
      <w:lvlText w:val="•"/>
      <w:lvlJc w:val="left"/>
      <w:pPr>
        <w:ind w:left="7548" w:hanging="660"/>
      </w:pPr>
      <w:rPr>
        <w:rFonts w:hint="default"/>
        <w:lang w:val="en-US" w:eastAsia="en-US" w:bidi="ar-SA"/>
      </w:rPr>
    </w:lvl>
    <w:lvl w:ilvl="8" w:tplc="0164C936">
      <w:numFmt w:val="bullet"/>
      <w:lvlText w:val="•"/>
      <w:lvlJc w:val="left"/>
      <w:pPr>
        <w:ind w:left="8501" w:hanging="660"/>
      </w:pPr>
      <w:rPr>
        <w:rFonts w:hint="default"/>
        <w:lang w:val="en-US" w:eastAsia="en-US" w:bidi="ar-SA"/>
      </w:rPr>
    </w:lvl>
  </w:abstractNum>
  <w:abstractNum w:abstractNumId="19" w15:restartNumberingAfterBreak="0">
    <w:nsid w:val="48D31027"/>
    <w:multiLevelType w:val="hybridMultilevel"/>
    <w:tmpl w:val="AAAC1D84"/>
    <w:lvl w:ilvl="0" w:tplc="B84AA1BA">
      <w:numFmt w:val="bullet"/>
      <w:lvlText w:val=""/>
      <w:lvlJc w:val="left"/>
      <w:pPr>
        <w:ind w:left="1000" w:hanging="360"/>
      </w:pPr>
      <w:rPr>
        <w:rFonts w:ascii="Symbol" w:eastAsia="Symbol" w:hAnsi="Symbol" w:cs="Symbol" w:hint="default"/>
        <w:w w:val="100"/>
        <w:sz w:val="22"/>
        <w:szCs w:val="22"/>
        <w:lang w:val="en-US" w:eastAsia="en-US" w:bidi="ar-SA"/>
      </w:rPr>
    </w:lvl>
    <w:lvl w:ilvl="1" w:tplc="CDCA596C">
      <w:numFmt w:val="bullet"/>
      <w:lvlText w:val="•"/>
      <w:lvlJc w:val="left"/>
      <w:pPr>
        <w:ind w:left="1940" w:hanging="360"/>
      </w:pPr>
      <w:rPr>
        <w:rFonts w:hint="default"/>
        <w:lang w:val="en-US" w:eastAsia="en-US" w:bidi="ar-SA"/>
      </w:rPr>
    </w:lvl>
    <w:lvl w:ilvl="2" w:tplc="D60037B0">
      <w:numFmt w:val="bullet"/>
      <w:lvlText w:val="•"/>
      <w:lvlJc w:val="left"/>
      <w:pPr>
        <w:ind w:left="2881" w:hanging="360"/>
      </w:pPr>
      <w:rPr>
        <w:rFonts w:hint="default"/>
        <w:lang w:val="en-US" w:eastAsia="en-US" w:bidi="ar-SA"/>
      </w:rPr>
    </w:lvl>
    <w:lvl w:ilvl="3" w:tplc="C81EBFDA">
      <w:numFmt w:val="bullet"/>
      <w:lvlText w:val="•"/>
      <w:lvlJc w:val="left"/>
      <w:pPr>
        <w:ind w:left="3821" w:hanging="360"/>
      </w:pPr>
      <w:rPr>
        <w:rFonts w:hint="default"/>
        <w:lang w:val="en-US" w:eastAsia="en-US" w:bidi="ar-SA"/>
      </w:rPr>
    </w:lvl>
    <w:lvl w:ilvl="4" w:tplc="9A60ED60">
      <w:numFmt w:val="bullet"/>
      <w:lvlText w:val="•"/>
      <w:lvlJc w:val="left"/>
      <w:pPr>
        <w:ind w:left="4762" w:hanging="360"/>
      </w:pPr>
      <w:rPr>
        <w:rFonts w:hint="default"/>
        <w:lang w:val="en-US" w:eastAsia="en-US" w:bidi="ar-SA"/>
      </w:rPr>
    </w:lvl>
    <w:lvl w:ilvl="5" w:tplc="08E45242">
      <w:numFmt w:val="bullet"/>
      <w:lvlText w:val="•"/>
      <w:lvlJc w:val="left"/>
      <w:pPr>
        <w:ind w:left="5703" w:hanging="360"/>
      </w:pPr>
      <w:rPr>
        <w:rFonts w:hint="default"/>
        <w:lang w:val="en-US" w:eastAsia="en-US" w:bidi="ar-SA"/>
      </w:rPr>
    </w:lvl>
    <w:lvl w:ilvl="6" w:tplc="408CA638">
      <w:numFmt w:val="bullet"/>
      <w:lvlText w:val="•"/>
      <w:lvlJc w:val="left"/>
      <w:pPr>
        <w:ind w:left="6643" w:hanging="360"/>
      </w:pPr>
      <w:rPr>
        <w:rFonts w:hint="default"/>
        <w:lang w:val="en-US" w:eastAsia="en-US" w:bidi="ar-SA"/>
      </w:rPr>
    </w:lvl>
    <w:lvl w:ilvl="7" w:tplc="415E4954">
      <w:numFmt w:val="bullet"/>
      <w:lvlText w:val="•"/>
      <w:lvlJc w:val="left"/>
      <w:pPr>
        <w:ind w:left="7584" w:hanging="360"/>
      </w:pPr>
      <w:rPr>
        <w:rFonts w:hint="default"/>
        <w:lang w:val="en-US" w:eastAsia="en-US" w:bidi="ar-SA"/>
      </w:rPr>
    </w:lvl>
    <w:lvl w:ilvl="8" w:tplc="7BA4BBF6">
      <w:numFmt w:val="bullet"/>
      <w:lvlText w:val="•"/>
      <w:lvlJc w:val="left"/>
      <w:pPr>
        <w:ind w:left="8525" w:hanging="360"/>
      </w:pPr>
      <w:rPr>
        <w:rFonts w:hint="default"/>
        <w:lang w:val="en-US" w:eastAsia="en-US" w:bidi="ar-SA"/>
      </w:rPr>
    </w:lvl>
  </w:abstractNum>
  <w:abstractNum w:abstractNumId="20" w15:restartNumberingAfterBreak="0">
    <w:nsid w:val="51421BEB"/>
    <w:multiLevelType w:val="hybridMultilevel"/>
    <w:tmpl w:val="692E869C"/>
    <w:lvl w:ilvl="0" w:tplc="DFAC70D0">
      <w:start w:val="1"/>
      <w:numFmt w:val="bullet"/>
      <w:lvlText w:val=""/>
      <w:lvlJc w:val="left"/>
      <w:pPr>
        <w:ind w:left="1660" w:hanging="360"/>
      </w:pPr>
      <w:rPr>
        <w:rFonts w:ascii="Symbol" w:hAnsi="Symbol" w:hint="default"/>
        <w:color w:val="7FC444"/>
      </w:rPr>
    </w:lvl>
    <w:lvl w:ilvl="1" w:tplc="392EFFAE" w:tentative="1">
      <w:start w:val="1"/>
      <w:numFmt w:val="bullet"/>
      <w:lvlText w:val="o"/>
      <w:lvlJc w:val="left"/>
      <w:pPr>
        <w:ind w:left="2380" w:hanging="360"/>
      </w:pPr>
      <w:rPr>
        <w:rFonts w:ascii="Courier New" w:hAnsi="Courier New" w:cs="Courier New" w:hint="default"/>
      </w:rPr>
    </w:lvl>
    <w:lvl w:ilvl="2" w:tplc="6EDA4102" w:tentative="1">
      <w:start w:val="1"/>
      <w:numFmt w:val="bullet"/>
      <w:lvlText w:val=""/>
      <w:lvlJc w:val="left"/>
      <w:pPr>
        <w:ind w:left="3100" w:hanging="360"/>
      </w:pPr>
      <w:rPr>
        <w:rFonts w:ascii="Wingdings" w:hAnsi="Wingdings" w:hint="default"/>
      </w:rPr>
    </w:lvl>
    <w:lvl w:ilvl="3" w:tplc="4C4682F4" w:tentative="1">
      <w:start w:val="1"/>
      <w:numFmt w:val="bullet"/>
      <w:lvlText w:val=""/>
      <w:lvlJc w:val="left"/>
      <w:pPr>
        <w:ind w:left="3820" w:hanging="360"/>
      </w:pPr>
      <w:rPr>
        <w:rFonts w:ascii="Symbol" w:hAnsi="Symbol" w:hint="default"/>
      </w:rPr>
    </w:lvl>
    <w:lvl w:ilvl="4" w:tplc="6BA88B84" w:tentative="1">
      <w:start w:val="1"/>
      <w:numFmt w:val="bullet"/>
      <w:lvlText w:val="o"/>
      <w:lvlJc w:val="left"/>
      <w:pPr>
        <w:ind w:left="4540" w:hanging="360"/>
      </w:pPr>
      <w:rPr>
        <w:rFonts w:ascii="Courier New" w:hAnsi="Courier New" w:cs="Courier New" w:hint="default"/>
      </w:rPr>
    </w:lvl>
    <w:lvl w:ilvl="5" w:tplc="AA66A652" w:tentative="1">
      <w:start w:val="1"/>
      <w:numFmt w:val="bullet"/>
      <w:lvlText w:val=""/>
      <w:lvlJc w:val="left"/>
      <w:pPr>
        <w:ind w:left="5260" w:hanging="360"/>
      </w:pPr>
      <w:rPr>
        <w:rFonts w:ascii="Wingdings" w:hAnsi="Wingdings" w:hint="default"/>
      </w:rPr>
    </w:lvl>
    <w:lvl w:ilvl="6" w:tplc="307E99A0" w:tentative="1">
      <w:start w:val="1"/>
      <w:numFmt w:val="bullet"/>
      <w:lvlText w:val=""/>
      <w:lvlJc w:val="left"/>
      <w:pPr>
        <w:ind w:left="5980" w:hanging="360"/>
      </w:pPr>
      <w:rPr>
        <w:rFonts w:ascii="Symbol" w:hAnsi="Symbol" w:hint="default"/>
      </w:rPr>
    </w:lvl>
    <w:lvl w:ilvl="7" w:tplc="02BAE43A" w:tentative="1">
      <w:start w:val="1"/>
      <w:numFmt w:val="bullet"/>
      <w:lvlText w:val="o"/>
      <w:lvlJc w:val="left"/>
      <w:pPr>
        <w:ind w:left="6700" w:hanging="360"/>
      </w:pPr>
      <w:rPr>
        <w:rFonts w:ascii="Courier New" w:hAnsi="Courier New" w:cs="Courier New" w:hint="default"/>
      </w:rPr>
    </w:lvl>
    <w:lvl w:ilvl="8" w:tplc="1A522220" w:tentative="1">
      <w:start w:val="1"/>
      <w:numFmt w:val="bullet"/>
      <w:lvlText w:val=""/>
      <w:lvlJc w:val="left"/>
      <w:pPr>
        <w:ind w:left="7420" w:hanging="360"/>
      </w:pPr>
      <w:rPr>
        <w:rFonts w:ascii="Wingdings" w:hAnsi="Wingdings" w:hint="default"/>
      </w:rPr>
    </w:lvl>
  </w:abstractNum>
  <w:abstractNum w:abstractNumId="21" w15:restartNumberingAfterBreak="0">
    <w:nsid w:val="53EC42E2"/>
    <w:multiLevelType w:val="hybridMultilevel"/>
    <w:tmpl w:val="37ECB20A"/>
    <w:lvl w:ilvl="0" w:tplc="DE645992">
      <w:start w:val="1"/>
      <w:numFmt w:val="bullet"/>
      <w:lvlText w:val=""/>
      <w:lvlJc w:val="left"/>
      <w:pPr>
        <w:ind w:left="720" w:hanging="360"/>
      </w:pPr>
      <w:rPr>
        <w:rFonts w:ascii="Symbol" w:hAnsi="Symbol" w:hint="default"/>
        <w:color w:val="auto"/>
      </w:rPr>
    </w:lvl>
    <w:lvl w:ilvl="1" w:tplc="8F182B3E" w:tentative="1">
      <w:start w:val="1"/>
      <w:numFmt w:val="bullet"/>
      <w:lvlText w:val="o"/>
      <w:lvlJc w:val="left"/>
      <w:pPr>
        <w:ind w:left="1440" w:hanging="360"/>
      </w:pPr>
      <w:rPr>
        <w:rFonts w:ascii="Courier New" w:hAnsi="Courier New" w:cs="Courier New" w:hint="default"/>
      </w:rPr>
    </w:lvl>
    <w:lvl w:ilvl="2" w:tplc="63C4CF5C" w:tentative="1">
      <w:start w:val="1"/>
      <w:numFmt w:val="bullet"/>
      <w:lvlText w:val=""/>
      <w:lvlJc w:val="left"/>
      <w:pPr>
        <w:ind w:left="2160" w:hanging="360"/>
      </w:pPr>
      <w:rPr>
        <w:rFonts w:ascii="Wingdings" w:hAnsi="Wingdings" w:hint="default"/>
      </w:rPr>
    </w:lvl>
    <w:lvl w:ilvl="3" w:tplc="A38A663C" w:tentative="1">
      <w:start w:val="1"/>
      <w:numFmt w:val="bullet"/>
      <w:lvlText w:val=""/>
      <w:lvlJc w:val="left"/>
      <w:pPr>
        <w:ind w:left="2880" w:hanging="360"/>
      </w:pPr>
      <w:rPr>
        <w:rFonts w:ascii="Symbol" w:hAnsi="Symbol" w:hint="default"/>
      </w:rPr>
    </w:lvl>
    <w:lvl w:ilvl="4" w:tplc="890AE0F2" w:tentative="1">
      <w:start w:val="1"/>
      <w:numFmt w:val="bullet"/>
      <w:lvlText w:val="o"/>
      <w:lvlJc w:val="left"/>
      <w:pPr>
        <w:ind w:left="3600" w:hanging="360"/>
      </w:pPr>
      <w:rPr>
        <w:rFonts w:ascii="Courier New" w:hAnsi="Courier New" w:cs="Courier New" w:hint="default"/>
      </w:rPr>
    </w:lvl>
    <w:lvl w:ilvl="5" w:tplc="456EF2FC" w:tentative="1">
      <w:start w:val="1"/>
      <w:numFmt w:val="bullet"/>
      <w:lvlText w:val=""/>
      <w:lvlJc w:val="left"/>
      <w:pPr>
        <w:ind w:left="4320" w:hanging="360"/>
      </w:pPr>
      <w:rPr>
        <w:rFonts w:ascii="Wingdings" w:hAnsi="Wingdings" w:hint="default"/>
      </w:rPr>
    </w:lvl>
    <w:lvl w:ilvl="6" w:tplc="5C826182" w:tentative="1">
      <w:start w:val="1"/>
      <w:numFmt w:val="bullet"/>
      <w:lvlText w:val=""/>
      <w:lvlJc w:val="left"/>
      <w:pPr>
        <w:ind w:left="5040" w:hanging="360"/>
      </w:pPr>
      <w:rPr>
        <w:rFonts w:ascii="Symbol" w:hAnsi="Symbol" w:hint="default"/>
      </w:rPr>
    </w:lvl>
    <w:lvl w:ilvl="7" w:tplc="2C342044" w:tentative="1">
      <w:start w:val="1"/>
      <w:numFmt w:val="bullet"/>
      <w:lvlText w:val="o"/>
      <w:lvlJc w:val="left"/>
      <w:pPr>
        <w:ind w:left="5760" w:hanging="360"/>
      </w:pPr>
      <w:rPr>
        <w:rFonts w:ascii="Courier New" w:hAnsi="Courier New" w:cs="Courier New" w:hint="default"/>
      </w:rPr>
    </w:lvl>
    <w:lvl w:ilvl="8" w:tplc="31E0BCC0" w:tentative="1">
      <w:start w:val="1"/>
      <w:numFmt w:val="bullet"/>
      <w:lvlText w:val=""/>
      <w:lvlJc w:val="left"/>
      <w:pPr>
        <w:ind w:left="6480" w:hanging="360"/>
      </w:pPr>
      <w:rPr>
        <w:rFonts w:ascii="Wingdings" w:hAnsi="Wingdings" w:hint="default"/>
      </w:rPr>
    </w:lvl>
  </w:abstractNum>
  <w:abstractNum w:abstractNumId="22" w15:restartNumberingAfterBreak="0">
    <w:nsid w:val="5C4D2CDE"/>
    <w:multiLevelType w:val="hybridMultilevel"/>
    <w:tmpl w:val="5B6827D0"/>
    <w:lvl w:ilvl="0" w:tplc="9688513E">
      <w:start w:val="1"/>
      <w:numFmt w:val="bullet"/>
      <w:lvlText w:val=""/>
      <w:lvlJc w:val="left"/>
      <w:pPr>
        <w:ind w:left="720" w:hanging="360"/>
      </w:pPr>
      <w:rPr>
        <w:rFonts w:ascii="Symbol" w:hAnsi="Symbol" w:hint="default"/>
        <w:color w:val="7FC444"/>
      </w:rPr>
    </w:lvl>
    <w:lvl w:ilvl="1" w:tplc="47BA10AE" w:tentative="1">
      <w:start w:val="1"/>
      <w:numFmt w:val="bullet"/>
      <w:lvlText w:val="o"/>
      <w:lvlJc w:val="left"/>
      <w:pPr>
        <w:ind w:left="1440" w:hanging="360"/>
      </w:pPr>
      <w:rPr>
        <w:rFonts w:ascii="Courier New" w:hAnsi="Courier New" w:cs="Courier New" w:hint="default"/>
      </w:rPr>
    </w:lvl>
    <w:lvl w:ilvl="2" w:tplc="2CCAABEA" w:tentative="1">
      <w:start w:val="1"/>
      <w:numFmt w:val="bullet"/>
      <w:lvlText w:val=""/>
      <w:lvlJc w:val="left"/>
      <w:pPr>
        <w:ind w:left="2160" w:hanging="360"/>
      </w:pPr>
      <w:rPr>
        <w:rFonts w:ascii="Wingdings" w:hAnsi="Wingdings" w:hint="default"/>
      </w:rPr>
    </w:lvl>
    <w:lvl w:ilvl="3" w:tplc="AB4E70F6" w:tentative="1">
      <w:start w:val="1"/>
      <w:numFmt w:val="bullet"/>
      <w:lvlText w:val=""/>
      <w:lvlJc w:val="left"/>
      <w:pPr>
        <w:ind w:left="2880" w:hanging="360"/>
      </w:pPr>
      <w:rPr>
        <w:rFonts w:ascii="Symbol" w:hAnsi="Symbol" w:hint="default"/>
      </w:rPr>
    </w:lvl>
    <w:lvl w:ilvl="4" w:tplc="1DE099C8" w:tentative="1">
      <w:start w:val="1"/>
      <w:numFmt w:val="bullet"/>
      <w:lvlText w:val="o"/>
      <w:lvlJc w:val="left"/>
      <w:pPr>
        <w:ind w:left="3600" w:hanging="360"/>
      </w:pPr>
      <w:rPr>
        <w:rFonts w:ascii="Courier New" w:hAnsi="Courier New" w:cs="Courier New" w:hint="default"/>
      </w:rPr>
    </w:lvl>
    <w:lvl w:ilvl="5" w:tplc="F364EE96" w:tentative="1">
      <w:start w:val="1"/>
      <w:numFmt w:val="bullet"/>
      <w:lvlText w:val=""/>
      <w:lvlJc w:val="left"/>
      <w:pPr>
        <w:ind w:left="4320" w:hanging="360"/>
      </w:pPr>
      <w:rPr>
        <w:rFonts w:ascii="Wingdings" w:hAnsi="Wingdings" w:hint="default"/>
      </w:rPr>
    </w:lvl>
    <w:lvl w:ilvl="6" w:tplc="8354C39A" w:tentative="1">
      <w:start w:val="1"/>
      <w:numFmt w:val="bullet"/>
      <w:lvlText w:val=""/>
      <w:lvlJc w:val="left"/>
      <w:pPr>
        <w:ind w:left="5040" w:hanging="360"/>
      </w:pPr>
      <w:rPr>
        <w:rFonts w:ascii="Symbol" w:hAnsi="Symbol" w:hint="default"/>
      </w:rPr>
    </w:lvl>
    <w:lvl w:ilvl="7" w:tplc="7876BBB6" w:tentative="1">
      <w:start w:val="1"/>
      <w:numFmt w:val="bullet"/>
      <w:lvlText w:val="o"/>
      <w:lvlJc w:val="left"/>
      <w:pPr>
        <w:ind w:left="5760" w:hanging="360"/>
      </w:pPr>
      <w:rPr>
        <w:rFonts w:ascii="Courier New" w:hAnsi="Courier New" w:cs="Courier New" w:hint="default"/>
      </w:rPr>
    </w:lvl>
    <w:lvl w:ilvl="8" w:tplc="D7C07322" w:tentative="1">
      <w:start w:val="1"/>
      <w:numFmt w:val="bullet"/>
      <w:lvlText w:val=""/>
      <w:lvlJc w:val="left"/>
      <w:pPr>
        <w:ind w:left="6480" w:hanging="360"/>
      </w:pPr>
      <w:rPr>
        <w:rFonts w:ascii="Wingdings" w:hAnsi="Wingdings" w:hint="default"/>
      </w:rPr>
    </w:lvl>
  </w:abstractNum>
  <w:abstractNum w:abstractNumId="23" w15:restartNumberingAfterBreak="0">
    <w:nsid w:val="5C5E3BB8"/>
    <w:multiLevelType w:val="hybridMultilevel"/>
    <w:tmpl w:val="729AF7D0"/>
    <w:lvl w:ilvl="0" w:tplc="D0026A98">
      <w:start w:val="1"/>
      <w:numFmt w:val="decimal"/>
      <w:lvlText w:val="%1."/>
      <w:lvlJc w:val="left"/>
      <w:pPr>
        <w:ind w:left="940" w:hanging="720"/>
      </w:pPr>
      <w:rPr>
        <w:rFonts w:hint="default"/>
        <w:b/>
        <w:bCs/>
        <w:spacing w:val="-1"/>
        <w:w w:val="100"/>
        <w:lang w:val="en-US" w:eastAsia="en-US" w:bidi="ar-SA"/>
      </w:rPr>
    </w:lvl>
    <w:lvl w:ilvl="1" w:tplc="AF500598">
      <w:numFmt w:val="bullet"/>
      <w:lvlText w:val="•"/>
      <w:lvlJc w:val="left"/>
      <w:pPr>
        <w:ind w:left="940" w:hanging="360"/>
      </w:pPr>
      <w:rPr>
        <w:rFonts w:ascii="Arial" w:eastAsia="Arial" w:hAnsi="Arial" w:cs="Arial" w:hint="default"/>
        <w:w w:val="100"/>
        <w:sz w:val="22"/>
        <w:szCs w:val="22"/>
        <w:lang w:val="en-US" w:eastAsia="en-US" w:bidi="ar-SA"/>
      </w:rPr>
    </w:lvl>
    <w:lvl w:ilvl="2" w:tplc="FFEED17C">
      <w:numFmt w:val="bullet"/>
      <w:lvlText w:val="•"/>
      <w:lvlJc w:val="left"/>
      <w:pPr>
        <w:ind w:left="2833" w:hanging="360"/>
      </w:pPr>
      <w:rPr>
        <w:rFonts w:hint="default"/>
        <w:lang w:val="en-US" w:eastAsia="en-US" w:bidi="ar-SA"/>
      </w:rPr>
    </w:lvl>
    <w:lvl w:ilvl="3" w:tplc="4170F4F2">
      <w:numFmt w:val="bullet"/>
      <w:lvlText w:val="•"/>
      <w:lvlJc w:val="left"/>
      <w:pPr>
        <w:ind w:left="3779" w:hanging="360"/>
      </w:pPr>
      <w:rPr>
        <w:rFonts w:hint="default"/>
        <w:lang w:val="en-US" w:eastAsia="en-US" w:bidi="ar-SA"/>
      </w:rPr>
    </w:lvl>
    <w:lvl w:ilvl="4" w:tplc="B2F4C380">
      <w:numFmt w:val="bullet"/>
      <w:lvlText w:val="•"/>
      <w:lvlJc w:val="left"/>
      <w:pPr>
        <w:ind w:left="4726" w:hanging="360"/>
      </w:pPr>
      <w:rPr>
        <w:rFonts w:hint="default"/>
        <w:lang w:val="en-US" w:eastAsia="en-US" w:bidi="ar-SA"/>
      </w:rPr>
    </w:lvl>
    <w:lvl w:ilvl="5" w:tplc="A536A00A">
      <w:numFmt w:val="bullet"/>
      <w:lvlText w:val="•"/>
      <w:lvlJc w:val="left"/>
      <w:pPr>
        <w:ind w:left="5673" w:hanging="360"/>
      </w:pPr>
      <w:rPr>
        <w:rFonts w:hint="default"/>
        <w:lang w:val="en-US" w:eastAsia="en-US" w:bidi="ar-SA"/>
      </w:rPr>
    </w:lvl>
    <w:lvl w:ilvl="6" w:tplc="4C2C8E84">
      <w:numFmt w:val="bullet"/>
      <w:lvlText w:val="•"/>
      <w:lvlJc w:val="left"/>
      <w:pPr>
        <w:ind w:left="6619" w:hanging="360"/>
      </w:pPr>
      <w:rPr>
        <w:rFonts w:hint="default"/>
        <w:lang w:val="en-US" w:eastAsia="en-US" w:bidi="ar-SA"/>
      </w:rPr>
    </w:lvl>
    <w:lvl w:ilvl="7" w:tplc="C07E3B60">
      <w:numFmt w:val="bullet"/>
      <w:lvlText w:val="•"/>
      <w:lvlJc w:val="left"/>
      <w:pPr>
        <w:ind w:left="7566" w:hanging="360"/>
      </w:pPr>
      <w:rPr>
        <w:rFonts w:hint="default"/>
        <w:lang w:val="en-US" w:eastAsia="en-US" w:bidi="ar-SA"/>
      </w:rPr>
    </w:lvl>
    <w:lvl w:ilvl="8" w:tplc="31423FE6">
      <w:numFmt w:val="bullet"/>
      <w:lvlText w:val="•"/>
      <w:lvlJc w:val="left"/>
      <w:pPr>
        <w:ind w:left="8513" w:hanging="360"/>
      </w:pPr>
      <w:rPr>
        <w:rFonts w:hint="default"/>
        <w:lang w:val="en-US" w:eastAsia="en-US" w:bidi="ar-SA"/>
      </w:rPr>
    </w:lvl>
  </w:abstractNum>
  <w:abstractNum w:abstractNumId="24" w15:restartNumberingAfterBreak="0">
    <w:nsid w:val="5FBB4DF0"/>
    <w:multiLevelType w:val="hybridMultilevel"/>
    <w:tmpl w:val="64AA4068"/>
    <w:lvl w:ilvl="0" w:tplc="B34AC41E">
      <w:start w:val="1"/>
      <w:numFmt w:val="bullet"/>
      <w:lvlText w:val=""/>
      <w:lvlJc w:val="left"/>
      <w:pPr>
        <w:ind w:left="1660" w:hanging="360"/>
      </w:pPr>
      <w:rPr>
        <w:rFonts w:ascii="Symbol" w:hAnsi="Symbol" w:hint="default"/>
        <w:color w:val="7FC444"/>
      </w:rPr>
    </w:lvl>
    <w:lvl w:ilvl="1" w:tplc="2D209D6E" w:tentative="1">
      <w:start w:val="1"/>
      <w:numFmt w:val="bullet"/>
      <w:lvlText w:val="o"/>
      <w:lvlJc w:val="left"/>
      <w:pPr>
        <w:ind w:left="2380" w:hanging="360"/>
      </w:pPr>
      <w:rPr>
        <w:rFonts w:ascii="Courier New" w:hAnsi="Courier New" w:cs="Courier New" w:hint="default"/>
      </w:rPr>
    </w:lvl>
    <w:lvl w:ilvl="2" w:tplc="0C3CDBC0" w:tentative="1">
      <w:start w:val="1"/>
      <w:numFmt w:val="bullet"/>
      <w:lvlText w:val=""/>
      <w:lvlJc w:val="left"/>
      <w:pPr>
        <w:ind w:left="3100" w:hanging="360"/>
      </w:pPr>
      <w:rPr>
        <w:rFonts w:ascii="Wingdings" w:hAnsi="Wingdings" w:hint="default"/>
      </w:rPr>
    </w:lvl>
    <w:lvl w:ilvl="3" w:tplc="E626DF0A" w:tentative="1">
      <w:start w:val="1"/>
      <w:numFmt w:val="bullet"/>
      <w:lvlText w:val=""/>
      <w:lvlJc w:val="left"/>
      <w:pPr>
        <w:ind w:left="3820" w:hanging="360"/>
      </w:pPr>
      <w:rPr>
        <w:rFonts w:ascii="Symbol" w:hAnsi="Symbol" w:hint="default"/>
      </w:rPr>
    </w:lvl>
    <w:lvl w:ilvl="4" w:tplc="2388743A" w:tentative="1">
      <w:start w:val="1"/>
      <w:numFmt w:val="bullet"/>
      <w:lvlText w:val="o"/>
      <w:lvlJc w:val="left"/>
      <w:pPr>
        <w:ind w:left="4540" w:hanging="360"/>
      </w:pPr>
      <w:rPr>
        <w:rFonts w:ascii="Courier New" w:hAnsi="Courier New" w:cs="Courier New" w:hint="default"/>
      </w:rPr>
    </w:lvl>
    <w:lvl w:ilvl="5" w:tplc="50E01F8C" w:tentative="1">
      <w:start w:val="1"/>
      <w:numFmt w:val="bullet"/>
      <w:lvlText w:val=""/>
      <w:lvlJc w:val="left"/>
      <w:pPr>
        <w:ind w:left="5260" w:hanging="360"/>
      </w:pPr>
      <w:rPr>
        <w:rFonts w:ascii="Wingdings" w:hAnsi="Wingdings" w:hint="default"/>
      </w:rPr>
    </w:lvl>
    <w:lvl w:ilvl="6" w:tplc="89EED0A8" w:tentative="1">
      <w:start w:val="1"/>
      <w:numFmt w:val="bullet"/>
      <w:lvlText w:val=""/>
      <w:lvlJc w:val="left"/>
      <w:pPr>
        <w:ind w:left="5980" w:hanging="360"/>
      </w:pPr>
      <w:rPr>
        <w:rFonts w:ascii="Symbol" w:hAnsi="Symbol" w:hint="default"/>
      </w:rPr>
    </w:lvl>
    <w:lvl w:ilvl="7" w:tplc="67B4DF8E" w:tentative="1">
      <w:start w:val="1"/>
      <w:numFmt w:val="bullet"/>
      <w:lvlText w:val="o"/>
      <w:lvlJc w:val="left"/>
      <w:pPr>
        <w:ind w:left="6700" w:hanging="360"/>
      </w:pPr>
      <w:rPr>
        <w:rFonts w:ascii="Courier New" w:hAnsi="Courier New" w:cs="Courier New" w:hint="default"/>
      </w:rPr>
    </w:lvl>
    <w:lvl w:ilvl="8" w:tplc="FC0CF15A" w:tentative="1">
      <w:start w:val="1"/>
      <w:numFmt w:val="bullet"/>
      <w:lvlText w:val=""/>
      <w:lvlJc w:val="left"/>
      <w:pPr>
        <w:ind w:left="7420" w:hanging="360"/>
      </w:pPr>
      <w:rPr>
        <w:rFonts w:ascii="Wingdings" w:hAnsi="Wingdings" w:hint="default"/>
      </w:rPr>
    </w:lvl>
  </w:abstractNum>
  <w:abstractNum w:abstractNumId="25" w15:restartNumberingAfterBreak="0">
    <w:nsid w:val="62157BA1"/>
    <w:multiLevelType w:val="multilevel"/>
    <w:tmpl w:val="3282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524EC"/>
    <w:multiLevelType w:val="hybridMultilevel"/>
    <w:tmpl w:val="C83AE318"/>
    <w:lvl w:ilvl="0" w:tplc="98DCBA94">
      <w:start w:val="1"/>
      <w:numFmt w:val="bullet"/>
      <w:lvlText w:val=""/>
      <w:lvlJc w:val="left"/>
      <w:pPr>
        <w:ind w:left="720" w:hanging="360"/>
      </w:pPr>
      <w:rPr>
        <w:rFonts w:ascii="Symbol" w:hAnsi="Symbol" w:hint="default"/>
        <w:color w:val="7FC444"/>
      </w:rPr>
    </w:lvl>
    <w:lvl w:ilvl="1" w:tplc="4C14F5E4" w:tentative="1">
      <w:start w:val="1"/>
      <w:numFmt w:val="bullet"/>
      <w:lvlText w:val="o"/>
      <w:lvlJc w:val="left"/>
      <w:pPr>
        <w:ind w:left="1440" w:hanging="360"/>
      </w:pPr>
      <w:rPr>
        <w:rFonts w:ascii="Courier New" w:hAnsi="Courier New" w:cs="Courier New" w:hint="default"/>
      </w:rPr>
    </w:lvl>
    <w:lvl w:ilvl="2" w:tplc="C6426DF0" w:tentative="1">
      <w:start w:val="1"/>
      <w:numFmt w:val="bullet"/>
      <w:lvlText w:val=""/>
      <w:lvlJc w:val="left"/>
      <w:pPr>
        <w:ind w:left="2160" w:hanging="360"/>
      </w:pPr>
      <w:rPr>
        <w:rFonts w:ascii="Wingdings" w:hAnsi="Wingdings" w:hint="default"/>
      </w:rPr>
    </w:lvl>
    <w:lvl w:ilvl="3" w:tplc="FD26389C" w:tentative="1">
      <w:start w:val="1"/>
      <w:numFmt w:val="bullet"/>
      <w:lvlText w:val=""/>
      <w:lvlJc w:val="left"/>
      <w:pPr>
        <w:ind w:left="2880" w:hanging="360"/>
      </w:pPr>
      <w:rPr>
        <w:rFonts w:ascii="Symbol" w:hAnsi="Symbol" w:hint="default"/>
      </w:rPr>
    </w:lvl>
    <w:lvl w:ilvl="4" w:tplc="12849730" w:tentative="1">
      <w:start w:val="1"/>
      <w:numFmt w:val="bullet"/>
      <w:lvlText w:val="o"/>
      <w:lvlJc w:val="left"/>
      <w:pPr>
        <w:ind w:left="3600" w:hanging="360"/>
      </w:pPr>
      <w:rPr>
        <w:rFonts w:ascii="Courier New" w:hAnsi="Courier New" w:cs="Courier New" w:hint="default"/>
      </w:rPr>
    </w:lvl>
    <w:lvl w:ilvl="5" w:tplc="7018B54A" w:tentative="1">
      <w:start w:val="1"/>
      <w:numFmt w:val="bullet"/>
      <w:lvlText w:val=""/>
      <w:lvlJc w:val="left"/>
      <w:pPr>
        <w:ind w:left="4320" w:hanging="360"/>
      </w:pPr>
      <w:rPr>
        <w:rFonts w:ascii="Wingdings" w:hAnsi="Wingdings" w:hint="default"/>
      </w:rPr>
    </w:lvl>
    <w:lvl w:ilvl="6" w:tplc="8966A996" w:tentative="1">
      <w:start w:val="1"/>
      <w:numFmt w:val="bullet"/>
      <w:lvlText w:val=""/>
      <w:lvlJc w:val="left"/>
      <w:pPr>
        <w:ind w:left="5040" w:hanging="360"/>
      </w:pPr>
      <w:rPr>
        <w:rFonts w:ascii="Symbol" w:hAnsi="Symbol" w:hint="default"/>
      </w:rPr>
    </w:lvl>
    <w:lvl w:ilvl="7" w:tplc="64D83D8E" w:tentative="1">
      <w:start w:val="1"/>
      <w:numFmt w:val="bullet"/>
      <w:lvlText w:val="o"/>
      <w:lvlJc w:val="left"/>
      <w:pPr>
        <w:ind w:left="5760" w:hanging="360"/>
      </w:pPr>
      <w:rPr>
        <w:rFonts w:ascii="Courier New" w:hAnsi="Courier New" w:cs="Courier New" w:hint="default"/>
      </w:rPr>
    </w:lvl>
    <w:lvl w:ilvl="8" w:tplc="031821D0" w:tentative="1">
      <w:start w:val="1"/>
      <w:numFmt w:val="bullet"/>
      <w:lvlText w:val=""/>
      <w:lvlJc w:val="left"/>
      <w:pPr>
        <w:ind w:left="6480" w:hanging="360"/>
      </w:pPr>
      <w:rPr>
        <w:rFonts w:ascii="Wingdings" w:hAnsi="Wingdings" w:hint="default"/>
      </w:rPr>
    </w:lvl>
  </w:abstractNum>
  <w:abstractNum w:abstractNumId="27" w15:restartNumberingAfterBreak="0">
    <w:nsid w:val="6B1F5CC6"/>
    <w:multiLevelType w:val="hybridMultilevel"/>
    <w:tmpl w:val="C32AC810"/>
    <w:lvl w:ilvl="0" w:tplc="478647B2">
      <w:start w:val="1"/>
      <w:numFmt w:val="bullet"/>
      <w:lvlText w:val=""/>
      <w:lvlJc w:val="left"/>
      <w:pPr>
        <w:ind w:left="1660" w:hanging="360"/>
      </w:pPr>
      <w:rPr>
        <w:rFonts w:ascii="Symbol" w:hAnsi="Symbol" w:hint="default"/>
        <w:color w:val="7FC444"/>
      </w:rPr>
    </w:lvl>
    <w:lvl w:ilvl="1" w:tplc="F98C1AE0" w:tentative="1">
      <w:start w:val="1"/>
      <w:numFmt w:val="bullet"/>
      <w:lvlText w:val="o"/>
      <w:lvlJc w:val="left"/>
      <w:pPr>
        <w:ind w:left="2380" w:hanging="360"/>
      </w:pPr>
      <w:rPr>
        <w:rFonts w:ascii="Courier New" w:hAnsi="Courier New" w:cs="Courier New" w:hint="default"/>
      </w:rPr>
    </w:lvl>
    <w:lvl w:ilvl="2" w:tplc="5C3E3E08" w:tentative="1">
      <w:start w:val="1"/>
      <w:numFmt w:val="bullet"/>
      <w:lvlText w:val=""/>
      <w:lvlJc w:val="left"/>
      <w:pPr>
        <w:ind w:left="3100" w:hanging="360"/>
      </w:pPr>
      <w:rPr>
        <w:rFonts w:ascii="Wingdings" w:hAnsi="Wingdings" w:hint="default"/>
      </w:rPr>
    </w:lvl>
    <w:lvl w:ilvl="3" w:tplc="0A0AA51A" w:tentative="1">
      <w:start w:val="1"/>
      <w:numFmt w:val="bullet"/>
      <w:lvlText w:val=""/>
      <w:lvlJc w:val="left"/>
      <w:pPr>
        <w:ind w:left="3820" w:hanging="360"/>
      </w:pPr>
      <w:rPr>
        <w:rFonts w:ascii="Symbol" w:hAnsi="Symbol" w:hint="default"/>
      </w:rPr>
    </w:lvl>
    <w:lvl w:ilvl="4" w:tplc="53C8AA6E" w:tentative="1">
      <w:start w:val="1"/>
      <w:numFmt w:val="bullet"/>
      <w:lvlText w:val="o"/>
      <w:lvlJc w:val="left"/>
      <w:pPr>
        <w:ind w:left="4540" w:hanging="360"/>
      </w:pPr>
      <w:rPr>
        <w:rFonts w:ascii="Courier New" w:hAnsi="Courier New" w:cs="Courier New" w:hint="default"/>
      </w:rPr>
    </w:lvl>
    <w:lvl w:ilvl="5" w:tplc="B3F2DE1A" w:tentative="1">
      <w:start w:val="1"/>
      <w:numFmt w:val="bullet"/>
      <w:lvlText w:val=""/>
      <w:lvlJc w:val="left"/>
      <w:pPr>
        <w:ind w:left="5260" w:hanging="360"/>
      </w:pPr>
      <w:rPr>
        <w:rFonts w:ascii="Wingdings" w:hAnsi="Wingdings" w:hint="default"/>
      </w:rPr>
    </w:lvl>
    <w:lvl w:ilvl="6" w:tplc="38D82B7A" w:tentative="1">
      <w:start w:val="1"/>
      <w:numFmt w:val="bullet"/>
      <w:lvlText w:val=""/>
      <w:lvlJc w:val="left"/>
      <w:pPr>
        <w:ind w:left="5980" w:hanging="360"/>
      </w:pPr>
      <w:rPr>
        <w:rFonts w:ascii="Symbol" w:hAnsi="Symbol" w:hint="default"/>
      </w:rPr>
    </w:lvl>
    <w:lvl w:ilvl="7" w:tplc="43BE4276" w:tentative="1">
      <w:start w:val="1"/>
      <w:numFmt w:val="bullet"/>
      <w:lvlText w:val="o"/>
      <w:lvlJc w:val="left"/>
      <w:pPr>
        <w:ind w:left="6700" w:hanging="360"/>
      </w:pPr>
      <w:rPr>
        <w:rFonts w:ascii="Courier New" w:hAnsi="Courier New" w:cs="Courier New" w:hint="default"/>
      </w:rPr>
    </w:lvl>
    <w:lvl w:ilvl="8" w:tplc="0ECE385A" w:tentative="1">
      <w:start w:val="1"/>
      <w:numFmt w:val="bullet"/>
      <w:lvlText w:val=""/>
      <w:lvlJc w:val="left"/>
      <w:pPr>
        <w:ind w:left="7420" w:hanging="360"/>
      </w:pPr>
      <w:rPr>
        <w:rFonts w:ascii="Wingdings" w:hAnsi="Wingdings" w:hint="default"/>
      </w:rPr>
    </w:lvl>
  </w:abstractNum>
  <w:abstractNum w:abstractNumId="28" w15:restartNumberingAfterBreak="0">
    <w:nsid w:val="6C781879"/>
    <w:multiLevelType w:val="multilevel"/>
    <w:tmpl w:val="3CDA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7B2C6F"/>
    <w:multiLevelType w:val="hybridMultilevel"/>
    <w:tmpl w:val="B908DEA0"/>
    <w:lvl w:ilvl="0" w:tplc="1820FB80">
      <w:numFmt w:val="bullet"/>
      <w:lvlText w:val=""/>
      <w:lvlJc w:val="left"/>
      <w:pPr>
        <w:ind w:left="1660" w:hanging="360"/>
      </w:pPr>
      <w:rPr>
        <w:rFonts w:ascii="Symbol" w:eastAsia="Symbol" w:hAnsi="Symbol" w:cs="Symbol" w:hint="default"/>
        <w:w w:val="100"/>
        <w:sz w:val="22"/>
        <w:szCs w:val="22"/>
        <w:lang w:val="en-US" w:eastAsia="en-US" w:bidi="ar-SA"/>
      </w:rPr>
    </w:lvl>
    <w:lvl w:ilvl="1" w:tplc="10780D26">
      <w:numFmt w:val="bullet"/>
      <w:lvlText w:val="•"/>
      <w:lvlJc w:val="left"/>
      <w:pPr>
        <w:ind w:left="2534" w:hanging="360"/>
      </w:pPr>
      <w:rPr>
        <w:rFonts w:hint="default"/>
        <w:lang w:val="en-US" w:eastAsia="en-US" w:bidi="ar-SA"/>
      </w:rPr>
    </w:lvl>
    <w:lvl w:ilvl="2" w:tplc="E5C20034">
      <w:numFmt w:val="bullet"/>
      <w:lvlText w:val="•"/>
      <w:lvlJc w:val="left"/>
      <w:pPr>
        <w:ind w:left="3409" w:hanging="360"/>
      </w:pPr>
      <w:rPr>
        <w:rFonts w:hint="default"/>
        <w:lang w:val="en-US" w:eastAsia="en-US" w:bidi="ar-SA"/>
      </w:rPr>
    </w:lvl>
    <w:lvl w:ilvl="3" w:tplc="01F6BC6A">
      <w:numFmt w:val="bullet"/>
      <w:lvlText w:val="•"/>
      <w:lvlJc w:val="left"/>
      <w:pPr>
        <w:ind w:left="4283" w:hanging="360"/>
      </w:pPr>
      <w:rPr>
        <w:rFonts w:hint="default"/>
        <w:lang w:val="en-US" w:eastAsia="en-US" w:bidi="ar-SA"/>
      </w:rPr>
    </w:lvl>
    <w:lvl w:ilvl="4" w:tplc="BB5E96AE">
      <w:numFmt w:val="bullet"/>
      <w:lvlText w:val="•"/>
      <w:lvlJc w:val="left"/>
      <w:pPr>
        <w:ind w:left="5158" w:hanging="360"/>
      </w:pPr>
      <w:rPr>
        <w:rFonts w:hint="default"/>
        <w:lang w:val="en-US" w:eastAsia="en-US" w:bidi="ar-SA"/>
      </w:rPr>
    </w:lvl>
    <w:lvl w:ilvl="5" w:tplc="0B201E94">
      <w:numFmt w:val="bullet"/>
      <w:lvlText w:val="•"/>
      <w:lvlJc w:val="left"/>
      <w:pPr>
        <w:ind w:left="6033" w:hanging="360"/>
      </w:pPr>
      <w:rPr>
        <w:rFonts w:hint="default"/>
        <w:lang w:val="en-US" w:eastAsia="en-US" w:bidi="ar-SA"/>
      </w:rPr>
    </w:lvl>
    <w:lvl w:ilvl="6" w:tplc="9A901436">
      <w:numFmt w:val="bullet"/>
      <w:lvlText w:val="•"/>
      <w:lvlJc w:val="left"/>
      <w:pPr>
        <w:ind w:left="6907" w:hanging="360"/>
      </w:pPr>
      <w:rPr>
        <w:rFonts w:hint="default"/>
        <w:lang w:val="en-US" w:eastAsia="en-US" w:bidi="ar-SA"/>
      </w:rPr>
    </w:lvl>
    <w:lvl w:ilvl="7" w:tplc="AB3240EA">
      <w:numFmt w:val="bullet"/>
      <w:lvlText w:val="•"/>
      <w:lvlJc w:val="left"/>
      <w:pPr>
        <w:ind w:left="7782" w:hanging="360"/>
      </w:pPr>
      <w:rPr>
        <w:rFonts w:hint="default"/>
        <w:lang w:val="en-US" w:eastAsia="en-US" w:bidi="ar-SA"/>
      </w:rPr>
    </w:lvl>
    <w:lvl w:ilvl="8" w:tplc="CE1A6830">
      <w:numFmt w:val="bullet"/>
      <w:lvlText w:val="•"/>
      <w:lvlJc w:val="left"/>
      <w:pPr>
        <w:ind w:left="8657" w:hanging="360"/>
      </w:pPr>
      <w:rPr>
        <w:rFonts w:hint="default"/>
        <w:lang w:val="en-US" w:eastAsia="en-US" w:bidi="ar-SA"/>
      </w:rPr>
    </w:lvl>
  </w:abstractNum>
  <w:abstractNum w:abstractNumId="30" w15:restartNumberingAfterBreak="0">
    <w:nsid w:val="6E981066"/>
    <w:multiLevelType w:val="hybridMultilevel"/>
    <w:tmpl w:val="29A03522"/>
    <w:lvl w:ilvl="0" w:tplc="EBB87246">
      <w:start w:val="1"/>
      <w:numFmt w:val="bullet"/>
      <w:lvlText w:val=""/>
      <w:lvlJc w:val="left"/>
      <w:pPr>
        <w:ind w:left="720" w:hanging="360"/>
      </w:pPr>
      <w:rPr>
        <w:rFonts w:ascii="Symbol" w:hAnsi="Symbol" w:hint="default"/>
        <w:color w:val="7FC444"/>
      </w:rPr>
    </w:lvl>
    <w:lvl w:ilvl="1" w:tplc="52C0E634" w:tentative="1">
      <w:start w:val="1"/>
      <w:numFmt w:val="bullet"/>
      <w:lvlText w:val="o"/>
      <w:lvlJc w:val="left"/>
      <w:pPr>
        <w:ind w:left="1440" w:hanging="360"/>
      </w:pPr>
      <w:rPr>
        <w:rFonts w:ascii="Courier New" w:hAnsi="Courier New" w:cs="Courier New" w:hint="default"/>
      </w:rPr>
    </w:lvl>
    <w:lvl w:ilvl="2" w:tplc="FAC4D7D2" w:tentative="1">
      <w:start w:val="1"/>
      <w:numFmt w:val="bullet"/>
      <w:lvlText w:val=""/>
      <w:lvlJc w:val="left"/>
      <w:pPr>
        <w:ind w:left="2160" w:hanging="360"/>
      </w:pPr>
      <w:rPr>
        <w:rFonts w:ascii="Wingdings" w:hAnsi="Wingdings" w:hint="default"/>
      </w:rPr>
    </w:lvl>
    <w:lvl w:ilvl="3" w:tplc="4DD8E1E0" w:tentative="1">
      <w:start w:val="1"/>
      <w:numFmt w:val="bullet"/>
      <w:lvlText w:val=""/>
      <w:lvlJc w:val="left"/>
      <w:pPr>
        <w:ind w:left="2880" w:hanging="360"/>
      </w:pPr>
      <w:rPr>
        <w:rFonts w:ascii="Symbol" w:hAnsi="Symbol" w:hint="default"/>
      </w:rPr>
    </w:lvl>
    <w:lvl w:ilvl="4" w:tplc="CCBE1982" w:tentative="1">
      <w:start w:val="1"/>
      <w:numFmt w:val="bullet"/>
      <w:lvlText w:val="o"/>
      <w:lvlJc w:val="left"/>
      <w:pPr>
        <w:ind w:left="3600" w:hanging="360"/>
      </w:pPr>
      <w:rPr>
        <w:rFonts w:ascii="Courier New" w:hAnsi="Courier New" w:cs="Courier New" w:hint="default"/>
      </w:rPr>
    </w:lvl>
    <w:lvl w:ilvl="5" w:tplc="DAE05892" w:tentative="1">
      <w:start w:val="1"/>
      <w:numFmt w:val="bullet"/>
      <w:lvlText w:val=""/>
      <w:lvlJc w:val="left"/>
      <w:pPr>
        <w:ind w:left="4320" w:hanging="360"/>
      </w:pPr>
      <w:rPr>
        <w:rFonts w:ascii="Wingdings" w:hAnsi="Wingdings" w:hint="default"/>
      </w:rPr>
    </w:lvl>
    <w:lvl w:ilvl="6" w:tplc="47387B6E" w:tentative="1">
      <w:start w:val="1"/>
      <w:numFmt w:val="bullet"/>
      <w:lvlText w:val=""/>
      <w:lvlJc w:val="left"/>
      <w:pPr>
        <w:ind w:left="5040" w:hanging="360"/>
      </w:pPr>
      <w:rPr>
        <w:rFonts w:ascii="Symbol" w:hAnsi="Symbol" w:hint="default"/>
      </w:rPr>
    </w:lvl>
    <w:lvl w:ilvl="7" w:tplc="BB1CCB36" w:tentative="1">
      <w:start w:val="1"/>
      <w:numFmt w:val="bullet"/>
      <w:lvlText w:val="o"/>
      <w:lvlJc w:val="left"/>
      <w:pPr>
        <w:ind w:left="5760" w:hanging="360"/>
      </w:pPr>
      <w:rPr>
        <w:rFonts w:ascii="Courier New" w:hAnsi="Courier New" w:cs="Courier New" w:hint="default"/>
      </w:rPr>
    </w:lvl>
    <w:lvl w:ilvl="8" w:tplc="677423F0" w:tentative="1">
      <w:start w:val="1"/>
      <w:numFmt w:val="bullet"/>
      <w:lvlText w:val=""/>
      <w:lvlJc w:val="left"/>
      <w:pPr>
        <w:ind w:left="6480" w:hanging="360"/>
      </w:pPr>
      <w:rPr>
        <w:rFonts w:ascii="Wingdings" w:hAnsi="Wingdings" w:hint="default"/>
      </w:rPr>
    </w:lvl>
  </w:abstractNum>
  <w:abstractNum w:abstractNumId="31" w15:restartNumberingAfterBreak="0">
    <w:nsid w:val="76876926"/>
    <w:multiLevelType w:val="hybridMultilevel"/>
    <w:tmpl w:val="5E623C6E"/>
    <w:lvl w:ilvl="0" w:tplc="3716D18E">
      <w:start w:val="1"/>
      <w:numFmt w:val="bullet"/>
      <w:lvlText w:val=""/>
      <w:lvlJc w:val="left"/>
      <w:pPr>
        <w:ind w:left="2380" w:hanging="360"/>
      </w:pPr>
      <w:rPr>
        <w:rFonts w:ascii="Symbol" w:hAnsi="Symbol" w:hint="default"/>
        <w:color w:val="7FC444"/>
      </w:rPr>
    </w:lvl>
    <w:lvl w:ilvl="1" w:tplc="C2EC48B8" w:tentative="1">
      <w:start w:val="1"/>
      <w:numFmt w:val="bullet"/>
      <w:lvlText w:val="o"/>
      <w:lvlJc w:val="left"/>
      <w:pPr>
        <w:ind w:left="3100" w:hanging="360"/>
      </w:pPr>
      <w:rPr>
        <w:rFonts w:ascii="Courier New" w:hAnsi="Courier New" w:cs="Courier New" w:hint="default"/>
      </w:rPr>
    </w:lvl>
    <w:lvl w:ilvl="2" w:tplc="35C41882" w:tentative="1">
      <w:start w:val="1"/>
      <w:numFmt w:val="bullet"/>
      <w:lvlText w:val=""/>
      <w:lvlJc w:val="left"/>
      <w:pPr>
        <w:ind w:left="3820" w:hanging="360"/>
      </w:pPr>
      <w:rPr>
        <w:rFonts w:ascii="Wingdings" w:hAnsi="Wingdings" w:hint="default"/>
      </w:rPr>
    </w:lvl>
    <w:lvl w:ilvl="3" w:tplc="95E27A56" w:tentative="1">
      <w:start w:val="1"/>
      <w:numFmt w:val="bullet"/>
      <w:lvlText w:val=""/>
      <w:lvlJc w:val="left"/>
      <w:pPr>
        <w:ind w:left="4540" w:hanging="360"/>
      </w:pPr>
      <w:rPr>
        <w:rFonts w:ascii="Symbol" w:hAnsi="Symbol" w:hint="default"/>
      </w:rPr>
    </w:lvl>
    <w:lvl w:ilvl="4" w:tplc="C7E2C4BC" w:tentative="1">
      <w:start w:val="1"/>
      <w:numFmt w:val="bullet"/>
      <w:lvlText w:val="o"/>
      <w:lvlJc w:val="left"/>
      <w:pPr>
        <w:ind w:left="5260" w:hanging="360"/>
      </w:pPr>
      <w:rPr>
        <w:rFonts w:ascii="Courier New" w:hAnsi="Courier New" w:cs="Courier New" w:hint="default"/>
      </w:rPr>
    </w:lvl>
    <w:lvl w:ilvl="5" w:tplc="EFB6BDF4" w:tentative="1">
      <w:start w:val="1"/>
      <w:numFmt w:val="bullet"/>
      <w:lvlText w:val=""/>
      <w:lvlJc w:val="left"/>
      <w:pPr>
        <w:ind w:left="5980" w:hanging="360"/>
      </w:pPr>
      <w:rPr>
        <w:rFonts w:ascii="Wingdings" w:hAnsi="Wingdings" w:hint="default"/>
      </w:rPr>
    </w:lvl>
    <w:lvl w:ilvl="6" w:tplc="E6224186" w:tentative="1">
      <w:start w:val="1"/>
      <w:numFmt w:val="bullet"/>
      <w:lvlText w:val=""/>
      <w:lvlJc w:val="left"/>
      <w:pPr>
        <w:ind w:left="6700" w:hanging="360"/>
      </w:pPr>
      <w:rPr>
        <w:rFonts w:ascii="Symbol" w:hAnsi="Symbol" w:hint="default"/>
      </w:rPr>
    </w:lvl>
    <w:lvl w:ilvl="7" w:tplc="3CA4C5DA" w:tentative="1">
      <w:start w:val="1"/>
      <w:numFmt w:val="bullet"/>
      <w:lvlText w:val="o"/>
      <w:lvlJc w:val="left"/>
      <w:pPr>
        <w:ind w:left="7420" w:hanging="360"/>
      </w:pPr>
      <w:rPr>
        <w:rFonts w:ascii="Courier New" w:hAnsi="Courier New" w:cs="Courier New" w:hint="default"/>
      </w:rPr>
    </w:lvl>
    <w:lvl w:ilvl="8" w:tplc="F9EC8B3A" w:tentative="1">
      <w:start w:val="1"/>
      <w:numFmt w:val="bullet"/>
      <w:lvlText w:val=""/>
      <w:lvlJc w:val="left"/>
      <w:pPr>
        <w:ind w:left="8140" w:hanging="360"/>
      </w:pPr>
      <w:rPr>
        <w:rFonts w:ascii="Wingdings" w:hAnsi="Wingdings" w:hint="default"/>
      </w:rPr>
    </w:lvl>
  </w:abstractNum>
  <w:abstractNum w:abstractNumId="32" w15:restartNumberingAfterBreak="0">
    <w:nsid w:val="7BDC6F72"/>
    <w:multiLevelType w:val="hybridMultilevel"/>
    <w:tmpl w:val="8DA45A96"/>
    <w:lvl w:ilvl="0" w:tplc="4636E2F2">
      <w:numFmt w:val="bullet"/>
      <w:lvlText w:val="•"/>
      <w:lvlJc w:val="left"/>
      <w:pPr>
        <w:ind w:left="940" w:hanging="720"/>
      </w:pPr>
      <w:rPr>
        <w:rFonts w:ascii="Arial" w:eastAsia="Arial" w:hAnsi="Arial" w:cs="Arial" w:hint="default"/>
        <w:w w:val="100"/>
        <w:sz w:val="22"/>
        <w:szCs w:val="22"/>
        <w:lang w:val="en-US" w:eastAsia="en-US" w:bidi="ar-SA"/>
      </w:rPr>
    </w:lvl>
    <w:lvl w:ilvl="1" w:tplc="1CAC3740">
      <w:numFmt w:val="bullet"/>
      <w:lvlText w:val="-"/>
      <w:lvlJc w:val="left"/>
      <w:pPr>
        <w:ind w:left="2020" w:hanging="720"/>
      </w:pPr>
      <w:rPr>
        <w:rFonts w:ascii="Arial" w:eastAsia="Arial" w:hAnsi="Arial" w:cs="Arial" w:hint="default"/>
        <w:w w:val="100"/>
        <w:sz w:val="22"/>
        <w:szCs w:val="22"/>
        <w:lang w:val="en-US" w:eastAsia="en-US" w:bidi="ar-SA"/>
      </w:rPr>
    </w:lvl>
    <w:lvl w:ilvl="2" w:tplc="225A2B1A">
      <w:numFmt w:val="bullet"/>
      <w:lvlText w:val="•"/>
      <w:lvlJc w:val="left"/>
      <w:pPr>
        <w:ind w:left="2951" w:hanging="720"/>
      </w:pPr>
      <w:rPr>
        <w:rFonts w:hint="default"/>
        <w:lang w:val="en-US" w:eastAsia="en-US" w:bidi="ar-SA"/>
      </w:rPr>
    </w:lvl>
    <w:lvl w:ilvl="3" w:tplc="E7CE8308">
      <w:numFmt w:val="bullet"/>
      <w:lvlText w:val="•"/>
      <w:lvlJc w:val="left"/>
      <w:pPr>
        <w:ind w:left="3883" w:hanging="720"/>
      </w:pPr>
      <w:rPr>
        <w:rFonts w:hint="default"/>
        <w:lang w:val="en-US" w:eastAsia="en-US" w:bidi="ar-SA"/>
      </w:rPr>
    </w:lvl>
    <w:lvl w:ilvl="4" w:tplc="410E34F2">
      <w:numFmt w:val="bullet"/>
      <w:lvlText w:val="•"/>
      <w:lvlJc w:val="left"/>
      <w:pPr>
        <w:ind w:left="4815" w:hanging="720"/>
      </w:pPr>
      <w:rPr>
        <w:rFonts w:hint="default"/>
        <w:lang w:val="en-US" w:eastAsia="en-US" w:bidi="ar-SA"/>
      </w:rPr>
    </w:lvl>
    <w:lvl w:ilvl="5" w:tplc="9E629FBC">
      <w:numFmt w:val="bullet"/>
      <w:lvlText w:val="•"/>
      <w:lvlJc w:val="left"/>
      <w:pPr>
        <w:ind w:left="5747" w:hanging="720"/>
      </w:pPr>
      <w:rPr>
        <w:rFonts w:hint="default"/>
        <w:lang w:val="en-US" w:eastAsia="en-US" w:bidi="ar-SA"/>
      </w:rPr>
    </w:lvl>
    <w:lvl w:ilvl="6" w:tplc="983E0CEA">
      <w:numFmt w:val="bullet"/>
      <w:lvlText w:val="•"/>
      <w:lvlJc w:val="left"/>
      <w:pPr>
        <w:ind w:left="6679" w:hanging="720"/>
      </w:pPr>
      <w:rPr>
        <w:rFonts w:hint="default"/>
        <w:lang w:val="en-US" w:eastAsia="en-US" w:bidi="ar-SA"/>
      </w:rPr>
    </w:lvl>
    <w:lvl w:ilvl="7" w:tplc="D0061C96">
      <w:numFmt w:val="bullet"/>
      <w:lvlText w:val="•"/>
      <w:lvlJc w:val="left"/>
      <w:pPr>
        <w:ind w:left="7610" w:hanging="720"/>
      </w:pPr>
      <w:rPr>
        <w:rFonts w:hint="default"/>
        <w:lang w:val="en-US" w:eastAsia="en-US" w:bidi="ar-SA"/>
      </w:rPr>
    </w:lvl>
    <w:lvl w:ilvl="8" w:tplc="302A3856">
      <w:numFmt w:val="bullet"/>
      <w:lvlText w:val="•"/>
      <w:lvlJc w:val="left"/>
      <w:pPr>
        <w:ind w:left="8542" w:hanging="720"/>
      </w:pPr>
      <w:rPr>
        <w:rFonts w:hint="default"/>
        <w:lang w:val="en-US" w:eastAsia="en-US" w:bidi="ar-SA"/>
      </w:rPr>
    </w:lvl>
  </w:abstractNum>
  <w:abstractNum w:abstractNumId="33" w15:restartNumberingAfterBreak="0">
    <w:nsid w:val="7C6872A1"/>
    <w:multiLevelType w:val="hybridMultilevel"/>
    <w:tmpl w:val="700E460A"/>
    <w:lvl w:ilvl="0" w:tplc="7CC0454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D08DE30" w:tentative="1">
      <w:start w:val="1"/>
      <w:numFmt w:val="bullet"/>
      <w:lvlText w:val="o"/>
      <w:lvlJc w:val="left"/>
      <w:pPr>
        <w:tabs>
          <w:tab w:val="num" w:pos="1440"/>
        </w:tabs>
        <w:ind w:left="1440" w:hanging="360"/>
      </w:pPr>
      <w:rPr>
        <w:rFonts w:ascii="Courier New" w:hAnsi="Courier New" w:hint="default"/>
      </w:rPr>
    </w:lvl>
    <w:lvl w:ilvl="2" w:tplc="7F4ACFC4" w:tentative="1">
      <w:start w:val="1"/>
      <w:numFmt w:val="bullet"/>
      <w:lvlText w:val=""/>
      <w:lvlJc w:val="left"/>
      <w:pPr>
        <w:tabs>
          <w:tab w:val="num" w:pos="2160"/>
        </w:tabs>
        <w:ind w:left="2160" w:hanging="360"/>
      </w:pPr>
      <w:rPr>
        <w:rFonts w:ascii="Wingdings" w:hAnsi="Wingdings" w:hint="default"/>
      </w:rPr>
    </w:lvl>
    <w:lvl w:ilvl="3" w:tplc="38D2237A" w:tentative="1">
      <w:start w:val="1"/>
      <w:numFmt w:val="bullet"/>
      <w:lvlText w:val=""/>
      <w:lvlJc w:val="left"/>
      <w:pPr>
        <w:tabs>
          <w:tab w:val="num" w:pos="2880"/>
        </w:tabs>
        <w:ind w:left="2880" w:hanging="360"/>
      </w:pPr>
      <w:rPr>
        <w:rFonts w:ascii="Symbol" w:hAnsi="Symbol" w:hint="default"/>
      </w:rPr>
    </w:lvl>
    <w:lvl w:ilvl="4" w:tplc="72B63AE0" w:tentative="1">
      <w:start w:val="1"/>
      <w:numFmt w:val="bullet"/>
      <w:lvlText w:val="o"/>
      <w:lvlJc w:val="left"/>
      <w:pPr>
        <w:tabs>
          <w:tab w:val="num" w:pos="3600"/>
        </w:tabs>
        <w:ind w:left="3600" w:hanging="360"/>
      </w:pPr>
      <w:rPr>
        <w:rFonts w:ascii="Courier New" w:hAnsi="Courier New" w:hint="default"/>
      </w:rPr>
    </w:lvl>
    <w:lvl w:ilvl="5" w:tplc="0B5C069E" w:tentative="1">
      <w:start w:val="1"/>
      <w:numFmt w:val="bullet"/>
      <w:lvlText w:val=""/>
      <w:lvlJc w:val="left"/>
      <w:pPr>
        <w:tabs>
          <w:tab w:val="num" w:pos="4320"/>
        </w:tabs>
        <w:ind w:left="4320" w:hanging="360"/>
      </w:pPr>
      <w:rPr>
        <w:rFonts w:ascii="Wingdings" w:hAnsi="Wingdings" w:hint="default"/>
      </w:rPr>
    </w:lvl>
    <w:lvl w:ilvl="6" w:tplc="174E6F8C" w:tentative="1">
      <w:start w:val="1"/>
      <w:numFmt w:val="bullet"/>
      <w:lvlText w:val=""/>
      <w:lvlJc w:val="left"/>
      <w:pPr>
        <w:tabs>
          <w:tab w:val="num" w:pos="5040"/>
        </w:tabs>
        <w:ind w:left="5040" w:hanging="360"/>
      </w:pPr>
      <w:rPr>
        <w:rFonts w:ascii="Symbol" w:hAnsi="Symbol" w:hint="default"/>
      </w:rPr>
    </w:lvl>
    <w:lvl w:ilvl="7" w:tplc="D370F970" w:tentative="1">
      <w:start w:val="1"/>
      <w:numFmt w:val="bullet"/>
      <w:lvlText w:val="o"/>
      <w:lvlJc w:val="left"/>
      <w:pPr>
        <w:tabs>
          <w:tab w:val="num" w:pos="5760"/>
        </w:tabs>
        <w:ind w:left="5760" w:hanging="360"/>
      </w:pPr>
      <w:rPr>
        <w:rFonts w:ascii="Courier New" w:hAnsi="Courier New" w:hint="default"/>
      </w:rPr>
    </w:lvl>
    <w:lvl w:ilvl="8" w:tplc="C5F836CC"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0"/>
  </w:num>
  <w:num w:numId="3">
    <w:abstractNumId w:val="22"/>
  </w:num>
  <w:num w:numId="4">
    <w:abstractNumId w:val="26"/>
  </w:num>
  <w:num w:numId="5">
    <w:abstractNumId w:val="21"/>
  </w:num>
  <w:num w:numId="6">
    <w:abstractNumId w:val="11"/>
  </w:num>
  <w:num w:numId="7">
    <w:abstractNumId w:val="16"/>
  </w:num>
  <w:num w:numId="8">
    <w:abstractNumId w:val="18"/>
  </w:num>
  <w:num w:numId="9">
    <w:abstractNumId w:val="15"/>
  </w:num>
  <w:num w:numId="10">
    <w:abstractNumId w:val="32"/>
  </w:num>
  <w:num w:numId="11">
    <w:abstractNumId w:val="10"/>
  </w:num>
  <w:num w:numId="12">
    <w:abstractNumId w:val="29"/>
  </w:num>
  <w:num w:numId="13">
    <w:abstractNumId w:val="19"/>
  </w:num>
  <w:num w:numId="14">
    <w:abstractNumId w:val="12"/>
  </w:num>
  <w:num w:numId="15">
    <w:abstractNumId w:val="23"/>
  </w:num>
  <w:num w:numId="16">
    <w:abstractNumId w:val="1"/>
  </w:num>
  <w:num w:numId="17">
    <w:abstractNumId w:val="6"/>
  </w:num>
  <w:num w:numId="18">
    <w:abstractNumId w:val="25"/>
  </w:num>
  <w:num w:numId="19">
    <w:abstractNumId w:val="28"/>
  </w:num>
  <w:num w:numId="20">
    <w:abstractNumId w:val="24"/>
  </w:num>
  <w:num w:numId="21">
    <w:abstractNumId w:val="13"/>
  </w:num>
  <w:num w:numId="22">
    <w:abstractNumId w:val="14"/>
  </w:num>
  <w:num w:numId="23">
    <w:abstractNumId w:val="2"/>
  </w:num>
  <w:num w:numId="24">
    <w:abstractNumId w:val="31"/>
  </w:num>
  <w:num w:numId="25">
    <w:abstractNumId w:val="20"/>
  </w:num>
  <w:num w:numId="26">
    <w:abstractNumId w:val="4"/>
  </w:num>
  <w:num w:numId="27">
    <w:abstractNumId w:val="17"/>
  </w:num>
  <w:num w:numId="28">
    <w:abstractNumId w:val="8"/>
  </w:num>
  <w:num w:numId="29">
    <w:abstractNumId w:val="0"/>
  </w:num>
  <w:num w:numId="30">
    <w:abstractNumId w:val="9"/>
  </w:num>
  <w:num w:numId="31">
    <w:abstractNumId w:val="3"/>
  </w:num>
  <w:num w:numId="32">
    <w:abstractNumId w:val="7"/>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AA"/>
    <w:rsid w:val="006A398A"/>
    <w:rsid w:val="00EE3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52A216C"/>
  <w15:docId w15:val="{D7AF36EB-AD77-4F56-B573-25D50944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912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12D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1"/>
    <w:qFormat/>
    <w:rsid w:val="007E4749"/>
    <w:pPr>
      <w:spacing w:after="160" w:line="259" w:lineRule="auto"/>
      <w:ind w:left="720"/>
      <w:contextualSpacing/>
    </w:pPr>
  </w:style>
  <w:style w:type="character" w:customStyle="1" w:styleId="Heading3Char">
    <w:name w:val="Heading 3 Char"/>
    <w:basedOn w:val="DefaultParagraphFont"/>
    <w:link w:val="Heading3"/>
    <w:uiPriority w:val="9"/>
    <w:semiHidden/>
    <w:rsid w:val="004912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912D5"/>
    <w:rPr>
      <w:rFonts w:asciiTheme="majorHAnsi" w:eastAsiaTheme="majorEastAsia" w:hAnsiTheme="majorHAnsi" w:cstheme="majorBidi"/>
      <w:i/>
      <w:iCs/>
      <w:color w:val="365F91" w:themeColor="accent1" w:themeShade="BF"/>
    </w:rPr>
  </w:style>
  <w:style w:type="paragraph" w:styleId="TOC1">
    <w:name w:val="toc 1"/>
    <w:basedOn w:val="Normal"/>
    <w:uiPriority w:val="1"/>
    <w:qFormat/>
    <w:rsid w:val="0022136E"/>
    <w:pPr>
      <w:widowControl w:val="0"/>
      <w:autoSpaceDE w:val="0"/>
      <w:autoSpaceDN w:val="0"/>
      <w:spacing w:before="138" w:after="0" w:line="240" w:lineRule="auto"/>
      <w:ind w:left="880" w:hanging="661"/>
    </w:pPr>
    <w:rPr>
      <w:rFonts w:ascii="Arial" w:eastAsia="Arial" w:hAnsi="Arial" w:cs="Arial"/>
      <w:lang w:val="en-US"/>
    </w:rPr>
  </w:style>
  <w:style w:type="paragraph" w:styleId="TOC2">
    <w:name w:val="toc 2"/>
    <w:basedOn w:val="Normal"/>
    <w:uiPriority w:val="1"/>
    <w:qFormat/>
    <w:rsid w:val="0022136E"/>
    <w:pPr>
      <w:widowControl w:val="0"/>
      <w:autoSpaceDE w:val="0"/>
      <w:autoSpaceDN w:val="0"/>
      <w:spacing w:before="139" w:after="0" w:line="240" w:lineRule="auto"/>
      <w:ind w:left="220"/>
    </w:pPr>
    <w:rPr>
      <w:rFonts w:ascii="Arial" w:eastAsia="Arial" w:hAnsi="Arial" w:cs="Arial"/>
      <w:lang w:val="en-US"/>
    </w:rPr>
  </w:style>
  <w:style w:type="table" w:styleId="GridTable1Light">
    <w:name w:val="Grid Table 1 Light"/>
    <w:basedOn w:val="TableNormal"/>
    <w:uiPriority w:val="46"/>
    <w:rsid w:val="00C911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0022-1DD3-4571-96C9-C4973658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13</Pages>
  <Words>3409</Words>
  <Characters>19433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Jennifer Mullin</cp:lastModifiedBy>
  <cp:revision>23</cp:revision>
  <cp:lastPrinted>2021-06-08T07:24:00Z</cp:lastPrinted>
  <dcterms:created xsi:type="dcterms:W3CDTF">2021-06-07T18:54:00Z</dcterms:created>
  <dcterms:modified xsi:type="dcterms:W3CDTF">2021-06-08T07:55:00Z</dcterms:modified>
</cp:coreProperties>
</file>